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D3" w:rsidRPr="00894FD3" w:rsidRDefault="00894FD3" w:rsidP="00894FD3">
      <w:pPr>
        <w:spacing w:after="0" w:line="240" w:lineRule="auto"/>
        <w:textAlignment w:val="baseline"/>
        <w:rPr>
          <w:rFonts w:ascii="inherit" w:eastAsia="Times New Roman" w:hAnsi="inherit" w:cs="Times New Roman"/>
          <w:sz w:val="21"/>
          <w:szCs w:val="21"/>
          <w:lang w:eastAsia="hr-HR"/>
        </w:rPr>
      </w:pPr>
    </w:p>
    <w:p w:rsidR="00894FD3" w:rsidRPr="00894FD3" w:rsidRDefault="00894FD3" w:rsidP="00894FD3">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894FD3">
        <w:rPr>
          <w:rFonts w:ascii="Times New Roman" w:eastAsia="Times New Roman" w:hAnsi="Times New Roman" w:cs="Times New Roman"/>
          <w:b/>
          <w:bCs/>
          <w:caps/>
          <w:color w:val="231F20"/>
          <w:sz w:val="36"/>
          <w:szCs w:val="36"/>
          <w:lang w:eastAsia="hr-HR"/>
        </w:rPr>
        <w:t>MINISTARSTVO ZNANOSTI I OBRAZOVANJA</w:t>
      </w:r>
    </w:p>
    <w:p w:rsidR="00894FD3" w:rsidRPr="00894FD3" w:rsidRDefault="00894FD3" w:rsidP="00894FD3">
      <w:pPr>
        <w:spacing w:after="48" w:line="240" w:lineRule="auto"/>
        <w:jc w:val="right"/>
        <w:textAlignment w:val="baseline"/>
        <w:rPr>
          <w:rFonts w:ascii="Times New Roman" w:eastAsia="Times New Roman" w:hAnsi="Times New Roman" w:cs="Times New Roman"/>
          <w:b/>
          <w:bCs/>
          <w:color w:val="231F20"/>
          <w:lang w:eastAsia="hr-HR"/>
        </w:rPr>
      </w:pPr>
      <w:r w:rsidRPr="00894FD3">
        <w:rPr>
          <w:rFonts w:ascii="Times New Roman" w:eastAsia="Times New Roman" w:hAnsi="Times New Roman" w:cs="Times New Roman"/>
          <w:b/>
          <w:bCs/>
          <w:color w:val="231F20"/>
          <w:lang w:eastAsia="hr-HR"/>
        </w:rPr>
        <w:t>1741</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Na temelju članka 12. stavaka 3. i 6., članka 14. stavka 7. Zakona o Hrvatskom kvalifikacijskom okviru (»Narodne novine«, broj 22/13, 41/16 – Odluka USRH, 64/18, 47/20 – Odluka USRH, 20/21) ministar znanosti i obrazovanja, uz suglasnost ministra rada, mirovinskoga sustava, obitelji i socijalne politike, donosi</w:t>
      </w:r>
    </w:p>
    <w:p w:rsidR="00894FD3" w:rsidRPr="00894FD3" w:rsidRDefault="00894FD3" w:rsidP="00894FD3">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894FD3">
        <w:rPr>
          <w:rFonts w:ascii="Times New Roman" w:eastAsia="Times New Roman" w:hAnsi="Times New Roman" w:cs="Times New Roman"/>
          <w:b/>
          <w:bCs/>
          <w:color w:val="231F20"/>
          <w:sz w:val="32"/>
          <w:szCs w:val="32"/>
          <w:lang w:eastAsia="hr-HR"/>
        </w:rPr>
        <w:t>PRAVILNIK</w:t>
      </w:r>
    </w:p>
    <w:p w:rsidR="00894FD3" w:rsidRPr="00894FD3" w:rsidRDefault="00894FD3" w:rsidP="00894FD3">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894FD3">
        <w:rPr>
          <w:rFonts w:ascii="Times New Roman" w:eastAsia="Times New Roman" w:hAnsi="Times New Roman" w:cs="Times New Roman"/>
          <w:b/>
          <w:bCs/>
          <w:color w:val="231F20"/>
          <w:sz w:val="24"/>
          <w:szCs w:val="24"/>
          <w:lang w:eastAsia="hr-HR"/>
        </w:rPr>
        <w:t>O REGISTRU HRVATSKOGA</w:t>
      </w:r>
      <w:r w:rsidRPr="00894FD3">
        <w:rPr>
          <w:rFonts w:ascii="Minion Pro" w:eastAsia="Times New Roman" w:hAnsi="Minion Pro" w:cs="Times New Roman"/>
          <w:b/>
          <w:bCs/>
          <w:color w:val="231F20"/>
          <w:sz w:val="24"/>
          <w:szCs w:val="24"/>
          <w:lang w:eastAsia="hr-HR"/>
        </w:rPr>
        <w:br/>
      </w:r>
      <w:r w:rsidRPr="00894FD3">
        <w:rPr>
          <w:rFonts w:ascii="Times New Roman" w:eastAsia="Times New Roman" w:hAnsi="Times New Roman" w:cs="Times New Roman"/>
          <w:b/>
          <w:bCs/>
          <w:color w:val="231F20"/>
          <w:sz w:val="24"/>
          <w:szCs w:val="24"/>
          <w:lang w:eastAsia="hr-HR"/>
        </w:rPr>
        <w:t>KVALIFIKACIJSKOG OKVIRA</w:t>
      </w:r>
    </w:p>
    <w:p w:rsidR="00894FD3" w:rsidRPr="00894FD3" w:rsidRDefault="00894FD3" w:rsidP="00894FD3">
      <w:pPr>
        <w:spacing w:before="204" w:after="72" w:line="240" w:lineRule="auto"/>
        <w:jc w:val="center"/>
        <w:textAlignment w:val="baseline"/>
        <w:rPr>
          <w:rFonts w:ascii="Times New Roman" w:eastAsia="Times New Roman" w:hAnsi="Times New Roman" w:cs="Times New Roman"/>
          <w:color w:val="231F20"/>
          <w:lang w:eastAsia="hr-HR"/>
        </w:rPr>
      </w:pPr>
      <w:r w:rsidRPr="00894FD3">
        <w:rPr>
          <w:rFonts w:ascii="Times New Roman" w:eastAsia="Times New Roman" w:hAnsi="Times New Roman" w:cs="Times New Roman"/>
          <w:color w:val="231F20"/>
          <w:lang w:eastAsia="hr-HR"/>
        </w:rPr>
        <w:t>DIO PRVI</w:t>
      </w:r>
      <w:r w:rsidRPr="00894FD3">
        <w:rPr>
          <w:rFonts w:ascii="Minion Pro" w:eastAsia="Times New Roman" w:hAnsi="Minion Pro" w:cs="Times New Roman"/>
          <w:color w:val="231F20"/>
          <w:lang w:eastAsia="hr-HR"/>
        </w:rPr>
        <w:br/>
      </w:r>
      <w:r w:rsidRPr="00894FD3">
        <w:rPr>
          <w:rFonts w:ascii="Times New Roman" w:eastAsia="Times New Roman" w:hAnsi="Times New Roman" w:cs="Times New Roman"/>
          <w:color w:val="231F20"/>
          <w:lang w:eastAsia="hr-HR"/>
        </w:rPr>
        <w:t>OPĆE ODREDBE</w:t>
      </w:r>
    </w:p>
    <w:p w:rsidR="00894FD3" w:rsidRPr="00894FD3" w:rsidRDefault="00894FD3" w:rsidP="00894FD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1.</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(1) Ovim Pravilnikom uređuje se sadržaj Registra Hrvatskoga kvalifikacijskog okvira (u daljnjem tekstu: Registar), postupci upisa u Registar, unutarnji i vanjski sustav osiguravanja kvalitete, sadržaj i oblik obrazaca za podnošenje zahtjeva, sadržaj </w:t>
      </w:r>
      <w:proofErr w:type="spellStart"/>
      <w:r w:rsidRPr="00894FD3">
        <w:rPr>
          <w:rFonts w:ascii="Times New Roman" w:eastAsia="Times New Roman" w:hAnsi="Times New Roman" w:cs="Times New Roman"/>
          <w:color w:val="231F20"/>
          <w:sz w:val="20"/>
          <w:szCs w:val="20"/>
          <w:lang w:eastAsia="hr-HR"/>
        </w:rPr>
        <w:t>podregistara</w:t>
      </w:r>
      <w:proofErr w:type="spellEnd"/>
      <w:r w:rsidRPr="00894FD3">
        <w:rPr>
          <w:rFonts w:ascii="Times New Roman" w:eastAsia="Times New Roman" w:hAnsi="Times New Roman" w:cs="Times New Roman"/>
          <w:color w:val="231F20"/>
          <w:sz w:val="20"/>
          <w:szCs w:val="20"/>
          <w:lang w:eastAsia="hr-HR"/>
        </w:rPr>
        <w:t>, nazivi sektora, nazivi sektorskih vijeća, način odabira, kriteriji za odabir i imenovanje predsjednika i članova sektorskih vijeća, opis poslova sektorskih vijeća te vrsta i obuhvat podataka koji se razmjenjuju između institucija, potrebnih za mrežno sučelje tržišta rada.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Izrazi koji se koriste u ovom Pravilniku, a koji imaju rodno značenje, bez obzira na to jesu li korišteni u muškom ili ženskom rodu, obuhvaćaju na jednak način muški i ženski rod.</w:t>
      </w:r>
    </w:p>
    <w:p w:rsidR="00894FD3" w:rsidRPr="00894FD3" w:rsidRDefault="00894FD3" w:rsidP="00894FD3">
      <w:pPr>
        <w:spacing w:before="204" w:after="72" w:line="240" w:lineRule="auto"/>
        <w:jc w:val="center"/>
        <w:textAlignment w:val="baseline"/>
        <w:rPr>
          <w:rFonts w:ascii="Times New Roman" w:eastAsia="Times New Roman" w:hAnsi="Times New Roman" w:cs="Times New Roman"/>
          <w:color w:val="231F20"/>
          <w:lang w:eastAsia="hr-HR"/>
        </w:rPr>
      </w:pPr>
      <w:r w:rsidRPr="00894FD3">
        <w:rPr>
          <w:rFonts w:ascii="Times New Roman" w:eastAsia="Times New Roman" w:hAnsi="Times New Roman" w:cs="Times New Roman"/>
          <w:color w:val="231F20"/>
          <w:lang w:eastAsia="hr-HR"/>
        </w:rPr>
        <w:t>DIO DRUGI</w:t>
      </w:r>
      <w:r w:rsidRPr="00894FD3">
        <w:rPr>
          <w:rFonts w:ascii="Minion Pro" w:eastAsia="Times New Roman" w:hAnsi="Minion Pro" w:cs="Times New Roman"/>
          <w:color w:val="231F20"/>
          <w:lang w:eastAsia="hr-HR"/>
        </w:rPr>
        <w:br/>
      </w:r>
      <w:r w:rsidRPr="00894FD3">
        <w:rPr>
          <w:rFonts w:ascii="Times New Roman" w:eastAsia="Times New Roman" w:hAnsi="Times New Roman" w:cs="Times New Roman"/>
          <w:color w:val="231F20"/>
          <w:lang w:eastAsia="hr-HR"/>
        </w:rPr>
        <w:t>SADRŽAJ I NAČIN VOĐENJA REGISTRA</w:t>
      </w:r>
    </w:p>
    <w:p w:rsidR="00894FD3" w:rsidRPr="00894FD3" w:rsidRDefault="00894FD3" w:rsidP="00894FD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2.</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(1) Registar je javan i sastoji se od tri </w:t>
      </w:r>
      <w:proofErr w:type="spellStart"/>
      <w:r w:rsidRPr="00894FD3">
        <w:rPr>
          <w:rFonts w:ascii="Times New Roman" w:eastAsia="Times New Roman" w:hAnsi="Times New Roman" w:cs="Times New Roman"/>
          <w:color w:val="231F20"/>
          <w:sz w:val="20"/>
          <w:szCs w:val="20"/>
          <w:lang w:eastAsia="hr-HR"/>
        </w:rPr>
        <w:t>podregistra</w:t>
      </w:r>
      <w:proofErr w:type="spellEnd"/>
      <w:r w:rsidRPr="00894FD3">
        <w:rPr>
          <w:rFonts w:ascii="Times New Roman" w:eastAsia="Times New Roman" w:hAnsi="Times New Roman" w:cs="Times New Roman"/>
          <w:color w:val="231F20"/>
          <w:sz w:val="20"/>
          <w:szCs w:val="20"/>
          <w:lang w:eastAsia="hr-HR"/>
        </w:rPr>
        <w:t xml:space="preserve">: </w:t>
      </w:r>
      <w:proofErr w:type="spellStart"/>
      <w:r w:rsidRPr="00894FD3">
        <w:rPr>
          <w:rFonts w:ascii="Times New Roman" w:eastAsia="Times New Roman" w:hAnsi="Times New Roman" w:cs="Times New Roman"/>
          <w:color w:val="231F20"/>
          <w:sz w:val="20"/>
          <w:szCs w:val="20"/>
          <w:lang w:eastAsia="hr-HR"/>
        </w:rPr>
        <w:t>Podregistra</w:t>
      </w:r>
      <w:proofErr w:type="spellEnd"/>
      <w:r w:rsidRPr="00894FD3">
        <w:rPr>
          <w:rFonts w:ascii="Times New Roman" w:eastAsia="Times New Roman" w:hAnsi="Times New Roman" w:cs="Times New Roman"/>
          <w:color w:val="231F20"/>
          <w:sz w:val="20"/>
          <w:szCs w:val="20"/>
          <w:lang w:eastAsia="hr-HR"/>
        </w:rPr>
        <w:t xml:space="preserve"> standarda zanimanja, </w:t>
      </w:r>
      <w:proofErr w:type="spellStart"/>
      <w:r w:rsidRPr="00894FD3">
        <w:rPr>
          <w:rFonts w:ascii="Times New Roman" w:eastAsia="Times New Roman" w:hAnsi="Times New Roman" w:cs="Times New Roman"/>
          <w:color w:val="231F20"/>
          <w:sz w:val="20"/>
          <w:szCs w:val="20"/>
          <w:lang w:eastAsia="hr-HR"/>
        </w:rPr>
        <w:t>Podregistra</w:t>
      </w:r>
      <w:proofErr w:type="spellEnd"/>
      <w:r w:rsidRPr="00894FD3">
        <w:rPr>
          <w:rFonts w:ascii="Times New Roman" w:eastAsia="Times New Roman" w:hAnsi="Times New Roman" w:cs="Times New Roman"/>
          <w:color w:val="231F20"/>
          <w:sz w:val="20"/>
          <w:szCs w:val="20"/>
          <w:lang w:eastAsia="hr-HR"/>
        </w:rPr>
        <w:t xml:space="preserve"> standarda kvalifikacija i </w:t>
      </w:r>
      <w:proofErr w:type="spellStart"/>
      <w:r w:rsidRPr="00894FD3">
        <w:rPr>
          <w:rFonts w:ascii="Times New Roman" w:eastAsia="Times New Roman" w:hAnsi="Times New Roman" w:cs="Times New Roman"/>
          <w:color w:val="231F20"/>
          <w:sz w:val="20"/>
          <w:szCs w:val="20"/>
          <w:lang w:eastAsia="hr-HR"/>
        </w:rPr>
        <w:t>Podregistra</w:t>
      </w:r>
      <w:proofErr w:type="spellEnd"/>
      <w:r w:rsidRPr="00894FD3">
        <w:rPr>
          <w:rFonts w:ascii="Times New Roman" w:eastAsia="Times New Roman" w:hAnsi="Times New Roman" w:cs="Times New Roman"/>
          <w:color w:val="231F20"/>
          <w:sz w:val="20"/>
          <w:szCs w:val="20"/>
          <w:lang w:eastAsia="hr-HR"/>
        </w:rPr>
        <w:t xml:space="preserve"> skupova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(2)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xml:space="preserve"> standarda zanimanja sadrži standarde zanimanja, koji uključuju popise ključnih poslova koji se obavljaju na jednom ili više radnih mjesta te razlikuju zanimanje u odnosu na drugo zanimanje, pripadajuće kompetencije i skupove kompetencija za odgovarajuća zanimanja.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(3)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xml:space="preserve"> standarda kvalifikacija sadrži standarde kvalifikacija, poveznice na programe za stjecanje kvalifikacija i popis ovlaštenih pravnih osoba za dodjelu isprave o stečenoj kvalifikaciji.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xml:space="preserve"> standarda kvalifikacija povezan je s upisnicima obrazovnih i studijskih programa.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(4)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xml:space="preserve"> skupova ishoda učenja sadrži skupove ishoda učenja, poveznice na programe za stjecanje i vrednovanje skupova ishoda učenja, programe za vrednovanje skupova ishoda učenja i popis ovlaštenih pravnih i fizičkih osoba za dodjelu potvrde o stečenim skupovima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U Registru ne mogu postojati dva ili više aktivna standarda zanimanja, dva ili više aktivna skupa kompetencija, dva ili više aktivna standarda kvalifikacija te dva ili više aktivna skupa ishoda učenja istog naziva i/ili sadržaja.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3.</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(1)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xml:space="preserve"> standarda zanimanja vodi ministarstvo nadležno za rad.</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(2)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xml:space="preserve"> skupova ishoda učenja 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xml:space="preserve"> standarda kvalifikacija za kvalifikacije na razinama 1; 2; 3; 4.1; 4.2; 5 (u dijelu koji se odnosi na specijalističko strukovno usavršavanje) vodi Agencija za strukovno obrazovanje i obrazovanje odraslih.</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(3)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xml:space="preserve"> skupova ishoda učenja 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xml:space="preserve"> standarda kvalifikacija za kvalifikacije na razinama 5 (u dijelu koji se odnosi na visoko obrazovanje); 6.st; 6.sv; 7.1.st; 7.1.sv; 7.2; 8.1; 8.2 (u daljnjem tekstu zajednički: razine visokog obrazovanja) vodi Agencija za znanost i visoko obrazovanje.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Ministarstvo nadležno za rad i nadležne agencije, svatko u djelokrugu svoje nadležnosti, u postupcima upisa standarda zanimanja, standarda kvalifikacija i skupova ishoda učenja vezanih uz regulirane profesije u Republici Hrvatskoj, dužni su zatražiti mišljenje tijela državne uprave nadležnog za reguliranu profesiju. Pritom se pod pojmom regulirane profesije podrazumijeva značenje propisano zakonom kojim se uređuju regulirane profesije i priznavanje inozemnih stručnih kvalifikacija.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lastRenderedPageBreak/>
        <w:t xml:space="preserve">(5) Ministarstvo nadležno za rad i nadležne agencije, svatko u djelokrugu svoje nadležnosti, dužni su u tijeku ili po isteku određenog roka utvrditi potrebu za revizijom standarda zanimanja i skupova kompetencija, odnosno standarda kvalifikacija i skupova ishoda učenja, upisanih u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4.</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Mrežna stranica Registra dio je informacijskog sustava Registra putem kojeg je omogućeno pretraživanje i uvid u javne podatke i izvješća iz Registra, kao i javne dokumente vezane uz funkcioniranje Registra.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Mrežnoj stranici Registra pristupa se putem mrežne stranice Hrvatskoga kvalifikacijskog okvira http://www.kvalifikacije.hr/.</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Uvid u javne podatke i izvješća Registra besplatan je.</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5.</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Ministarstvo nadležno za obrazovanje i znanost, ministarstvo nadležno za rad, Agencija za znanost i visoko obrazovanje i Agencija za strukovno obrazovanje i obrazovanje odraslih dužni su voditi računa o osiguravanju i zaštiti pohranjivanja podataka u informacijskom sustavu Registra.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Za osiguranje nužnih kadrovskih, tehničkih i organizacijskih uvjeta za funkcioniranje informacijskog sustava Registra, kao i za unos podataka u isti zaduženo je ministarstvo nadležno za obrazovanje i znanost.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(3) Za osiguranje nužnih kadrovskih, tehničkih i organizacijskih uvjeta za funkcioniranje </w:t>
      </w:r>
      <w:proofErr w:type="spellStart"/>
      <w:r w:rsidRPr="00894FD3">
        <w:rPr>
          <w:rFonts w:ascii="Times New Roman" w:eastAsia="Times New Roman" w:hAnsi="Times New Roman" w:cs="Times New Roman"/>
          <w:color w:val="231F20"/>
          <w:sz w:val="20"/>
          <w:szCs w:val="20"/>
          <w:lang w:eastAsia="hr-HR"/>
        </w:rPr>
        <w:t>Podregistra</w:t>
      </w:r>
      <w:proofErr w:type="spellEnd"/>
      <w:r w:rsidRPr="00894FD3">
        <w:rPr>
          <w:rFonts w:ascii="Times New Roman" w:eastAsia="Times New Roman" w:hAnsi="Times New Roman" w:cs="Times New Roman"/>
          <w:color w:val="231F20"/>
          <w:sz w:val="20"/>
          <w:szCs w:val="20"/>
          <w:lang w:eastAsia="hr-HR"/>
        </w:rPr>
        <w:t xml:space="preserve"> standarda zanimanja, kao i za unos podataka u isti, zaduženo je ministarstvo nadležno za rad.</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(4) Za osiguranje nužnih kadrovskih, tehničkih i organizacijskih uvjeta za funkcioniranje </w:t>
      </w:r>
      <w:proofErr w:type="spellStart"/>
      <w:r w:rsidRPr="00894FD3">
        <w:rPr>
          <w:rFonts w:ascii="Times New Roman" w:eastAsia="Times New Roman" w:hAnsi="Times New Roman" w:cs="Times New Roman"/>
          <w:color w:val="231F20"/>
          <w:sz w:val="20"/>
          <w:szCs w:val="20"/>
          <w:lang w:eastAsia="hr-HR"/>
        </w:rPr>
        <w:t>Podregistra</w:t>
      </w:r>
      <w:proofErr w:type="spellEnd"/>
      <w:r w:rsidRPr="00894FD3">
        <w:rPr>
          <w:rFonts w:ascii="Times New Roman" w:eastAsia="Times New Roman" w:hAnsi="Times New Roman" w:cs="Times New Roman"/>
          <w:color w:val="231F20"/>
          <w:sz w:val="20"/>
          <w:szCs w:val="20"/>
          <w:lang w:eastAsia="hr-HR"/>
        </w:rPr>
        <w:t xml:space="preserve"> standarda kvalifikacija i </w:t>
      </w:r>
      <w:proofErr w:type="spellStart"/>
      <w:r w:rsidRPr="00894FD3">
        <w:rPr>
          <w:rFonts w:ascii="Times New Roman" w:eastAsia="Times New Roman" w:hAnsi="Times New Roman" w:cs="Times New Roman"/>
          <w:color w:val="231F20"/>
          <w:sz w:val="20"/>
          <w:szCs w:val="20"/>
          <w:lang w:eastAsia="hr-HR"/>
        </w:rPr>
        <w:t>Podregistra</w:t>
      </w:r>
      <w:proofErr w:type="spellEnd"/>
      <w:r w:rsidRPr="00894FD3">
        <w:rPr>
          <w:rFonts w:ascii="Times New Roman" w:eastAsia="Times New Roman" w:hAnsi="Times New Roman" w:cs="Times New Roman"/>
          <w:color w:val="231F20"/>
          <w:sz w:val="20"/>
          <w:szCs w:val="20"/>
          <w:lang w:eastAsia="hr-HR"/>
        </w:rPr>
        <w:t xml:space="preserve"> skupova ishoda učenja, kao i za unos podataka u iste, zadužene su Agencija za znanost i visoko obrazovanje i Agencija za strukovno obrazovanje i obrazovanje odraslih, svaka u djelokrugu svoje nadležnosti.</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6.</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Standardi zanimanja, skupovi kompetencija, standardi kvalifikacija, skupovi ishodi učenja i programi svrstavaju se u sektore utvrđene za potrebe provedbe Hrvatskoga kvalifikacijskog okvira.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S obzirom na sektore odabiru se i sektorski stručnjaci koji sudjeluju u vrednovanju prijedloga standarda zanimanja, skupova kompetencija, standarda kvalifikacija i skupova ishoda učenja te se određuju nazivi sektorskih vijeća.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Za potrebe provedbe Hrvatskoga kvalifikacijskog okvira utvrđuju se sljedeći sektori:</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I. Poljoprivreda, prehrana i veterina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poljoprivredu (agronomiju), biotehnologiju, prehrambenu tehnologiju, nutricionizam i veterinarsku medicinu.</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II. Šumarstvo i drvna tehnologija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šumarstvo i drvnu tehnologiju.</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III. Geologija, rudarstvo, nafta i kemijska tehnologija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geologiju, rudarstvo, naftu i kemijsko inženjerstvo.</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IV. Moda, tekstil i koža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modu, dizajn tekstila i odjeće, tekstilnu i kožnu tehnologiju.</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V. Grafička tehnologija i audiovizualne tehnologije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grafičku i audiovizualnu tehnologiju.</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VI. Strojarstvo, brodogradnja i metalurgija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strojarstvo, brodogradnju i metalurgiju.</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VII. Elektrotehnika i računarstvo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elektrotehniku i računarstvo.</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VIII. Graditeljstvo, geodezija i arhitektura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građevinarstvo, geodeziju, arhitekturu i urbanizam.</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IX. Ekonomija i trgovina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ekonomiju i trgovinu.</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X. Turizam i ugostiteljstvo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turizam i ugostiteljstvo.</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XI. Promet i logistika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tehnologiju prometa i transport.</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lastRenderedPageBreak/>
        <w:t>XII. Zdravstvo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temeljne medicinske znanosti, kliničke medicinske znanosti, javno zdravstvo i zdravstvenu zaštitu, dentalnu medicinu, farmaciju i medicinsku biokemiju.</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XIII. Osobne, usluge zaštite i druge usluge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osobne usluge, usluge zaštite, optike i obrade.</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XIV. Umjetnost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kazališnu umjetnost (scensku i medijsku umjetnost), filmsku umjetnost, glazbenu umjetnost, likovnu umjetnost, primijenjenu umjetnost, plesnu umjetnost i umjetnost pokreta.</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XV. Temeljne prirodne znanosti</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matematiku, fiziku, geografiju, geofiziku, kemiju i biologiju.</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XVI. Temeljne tehničke znanosti</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temeljne tehničke znanosti i inženjerstvo okoliša.</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XVII. Zrakoplovstvo, raketna i svemirska tehnika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zrakoplovstvo i raketnu i svemirsku tehniku.</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XVIII. Informacije i komunikacije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informacijske i komunikacijske znanosti.</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XIX. Pravo, politologija, sociologija, državna uprava i javni poslovi</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pravo, politologiju i sociologiju.</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XX. Psihologija, edukacijska rehabilitacija, logopedija i socijalne djelatnosti</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psihologiju, edukacijsko-rehabilitacijske znanosti, logopediju, demografiju i socijalne djelatnosti.</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XXI. Odgoj, obrazovanje i sport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pedagogiju, odgoj, obrazovanje, obrazovne znanosti i kineziologiju.</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XXII. Filozofija, teologija i religijske znanosti</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filozofiju, teologiju i religijske znanosti (interdisciplinarno polje).</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XXIII. Povijest, znanost o umjetnosti, arheologija, etnologija i antropologija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povijest, znanosti o umjetnosti, arheologiju, etnologiju i antropologiju.</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XXIV. Sigurnost i obrana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sigurnosne i obrambene znanosti.</w:t>
      </w:r>
    </w:p>
    <w:p w:rsidR="00894FD3" w:rsidRPr="00894FD3" w:rsidRDefault="00894FD3" w:rsidP="00894FD3">
      <w:pPr>
        <w:spacing w:after="0"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XXV. Filologija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sektor obuhvaća filologiju.</w:t>
      </w:r>
    </w:p>
    <w:p w:rsidR="00894FD3" w:rsidRPr="00894FD3" w:rsidRDefault="00894FD3" w:rsidP="00894FD3">
      <w:pPr>
        <w:spacing w:before="204" w:after="72" w:line="240" w:lineRule="auto"/>
        <w:jc w:val="center"/>
        <w:textAlignment w:val="baseline"/>
        <w:rPr>
          <w:rFonts w:ascii="Times New Roman" w:eastAsia="Times New Roman" w:hAnsi="Times New Roman" w:cs="Times New Roman"/>
          <w:color w:val="231F20"/>
          <w:lang w:eastAsia="hr-HR"/>
        </w:rPr>
      </w:pPr>
      <w:r w:rsidRPr="00894FD3">
        <w:rPr>
          <w:rFonts w:ascii="Times New Roman" w:eastAsia="Times New Roman" w:hAnsi="Times New Roman" w:cs="Times New Roman"/>
          <w:color w:val="231F20"/>
          <w:lang w:eastAsia="hr-HR"/>
        </w:rPr>
        <w:t>DIO TREĆI</w:t>
      </w:r>
      <w:r w:rsidRPr="00894FD3">
        <w:rPr>
          <w:rFonts w:ascii="Minion Pro" w:eastAsia="Times New Roman" w:hAnsi="Minion Pro" w:cs="Times New Roman"/>
          <w:color w:val="231F20"/>
          <w:lang w:eastAsia="hr-HR"/>
        </w:rPr>
        <w:br/>
      </w:r>
      <w:r w:rsidRPr="00894FD3">
        <w:rPr>
          <w:rFonts w:ascii="Times New Roman" w:eastAsia="Times New Roman" w:hAnsi="Times New Roman" w:cs="Times New Roman"/>
          <w:color w:val="231F20"/>
          <w:lang w:eastAsia="hr-HR"/>
        </w:rPr>
        <w:t>POSTUPAK UPISA STANDARDA ZANIMANJA I SKUPOVA KOMPETENCIJA U REGISTAR</w:t>
      </w:r>
    </w:p>
    <w:p w:rsidR="00894FD3" w:rsidRPr="00894FD3" w:rsidRDefault="00894FD3" w:rsidP="00894FD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7.</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Zahtjev za upis standarda zanimanja podnosi se ministarstvu nadležnom za rad.</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Zahtjev za upis skupova kompetencija koje čine logično povezane pojedinačne kompetencije, a mogu se upisati zasebno ili mogu biti dio jednog ili više postojećih standarda zanimanja, podnosi se ministarstvu nadležnom za rad.</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(3) Zahtjev za upis standarda zanimanja podnosi se na obrascu HKO_SZ, a zahtjev za upis skupa kompetencija na obrascu </w:t>
      </w:r>
      <w:r w:rsidRPr="00894FD3">
        <w:rPr>
          <w:rFonts w:ascii="Times New Roman" w:eastAsia="Times New Roman" w:hAnsi="Times New Roman" w:cs="Times New Roman"/>
          <w:color w:val="231F20"/>
          <w:sz w:val="20"/>
          <w:szCs w:val="20"/>
          <w:lang w:eastAsia="hr-HR"/>
        </w:rPr>
        <w:softHyphen/>
        <w:t>HKO_SKOMP.</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Obrasci HKO_SZ i HKO_SKOMP sastavni su dio ovog Pravilnika (Prilog I), a ispunjavaju se elektroničkim putem, na mrežnoj stranici Registra.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Elektroničkim putem dostavljen zahtjev za upis standarda zanimanja ili skupa kompetencija smatra se podnesenim u trenutku kad je upućen na vrednovanje u informacijskom sustavu Registra. Primatelj zahtjeva elektroničkim će putem podnositelju zahtjeva potvrditi primitak zahtjeva.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8.</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Predlagatelj ima obvezu strateškim, sektorskim i analitičkim obrazloženjem dokazati utemeljenost zahtjeva za upis standarda zanimanja koji nije sadržan u popisu pojedinačnih zanimanja prema važećoj nacionalnoj klasifikaciji zanimanja.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Stratešku utemeljenost zahtjeva predlagatelj dokazuje pozivanjem na relevantne sektorske strategije i ostale strateški relevantne dokumente.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lastRenderedPageBreak/>
        <w:t>(3) Sektorska utemeljenost zahtjeva obrazlaže se koristeći se profilom sektora koji priprema ministarstvo nadležno za rad u okviru mrežnog sučelja tržišta rada i drugim podacima dostupnim putem mrežnog sučelja tržišta rada, za svaki sektor kojem pripada zanimanje za koje se predlaže standard te, iznimno, drugim relevantnim dokumentima.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Analitička utemeljenost zahtjeva iskazuje se analizom trenutne i dosadašnje ponude i potražnje, koristeći podatke dostupne putem mrežnog sučelja tržišta rada.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Za dokaz utemeljenosti zahtjeva za upis standarda zanimanja koje je sadržano u popisu pojedinačnih zanimanja prema važećoj nacionalnoj klasifikaciji zanimanja, predlagatelj koristi profile sektora, dok je za zanimanja koja nisu na popisu pojedinačnih zanimanja potrebno dokazati utemeljenost zahtjeva sukladno metodologiji za izradu standarda zanimanja.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9.</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Ministarstvo nadležno za rad pripremit će stručne podloge koje obuhvaćaju profile sektora, analizu ponude i potražnje, podatke o promjenama u kompetencijama po zanimanjima te podatke o reguliranim profesijama.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Za potrebe izrade stručnih podloga ministarstvo nadležno za rad prikuplja relevantne podatke iz službenih evidencija i službenih baza podataka Hrvatskog zavoda za zapošljavanje, Hrvatskog zavoda za mirovinsko osiguranje, Središnjeg registra osiguranika, Porezne uprave, ministarstva nadležnog za obrazovanje i znanost (uključujući podatke iz registra diploma uređenog odgovarajućim propisom) te drugih institucija za koje ministarstvo nadležno za rad utvrdi da raspolažu relevantnim podacima vezanim uz tržište rada.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Obuhvat i struktura podataka sadržani su u Prilogu III ovog Pravilnika.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10.</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Postupak vrednovanja zahtjeva za upis standarda zanimanja i skupova kompetencija sastoji se od utvrđivanja ispunjenosti formalnih i stručnih uvjeta, koje uključuje i ocjenu opravdanosti pokretanja postupka za upis u Registar.</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11.</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Predlagatelj ministarstvu nadležnom za rad podnosi prijedlog za pokretanje postupka za izradu standarda zanimanja ili skupova kompetencija dostavom obrasca HKO_SZ/SKOMP_PRIJEDLOG iz Priloga I.</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Po podnošenju prijedloga za pokretanje postupka za izradu standarda zanimanja ili skupova kompetencija, ministarstvo nadležno za rad provjerava postoje li aktivni standardi zanimanja ili skupovi kompetencija istovjetnog naziva i/ili sadržaja te jesu li prijedlozi standarda zanimanja ili skupova kompetencija usklađeni s potrebama tržišta rada.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Utvrdi li ministarstvo nadležno za rad da postoje aktivni standardi zanimanja ili skupovi kompetencija istovjetnog naziva i/ili sadržaja ili postojanje neusklađenosti prijedloga standarda zanimanja ili skupova kompetencija s potrebama tržišta rada, predlagatelju će dati negativno mišljenje na prijedlog za pokretanje postupka za izradu standarda zanimanja ili skupova kompetencija.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Postojanje neusklađenosti prijedloga standarda zanimanja ili skupova kompetencija s potrebama tržišta rada ministarstvo nadležno za rad utvrđuje nakon savjetovanja sa stručnjacima institucija, tijela državne uprave i pravnih osoba iz područja na koje se prijedlog odnosi.</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Radi li se o reguliranoj profesiji u Republici Hrvatskoj, ministarstvo nadležno za rad zatražit će mišljenje tijela državne uprave nadležnog za reguliranu profesiju o prijedlogu za pokretanje postupka za izradu standarda zanimanja.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(6) Iznimno, kad je tijelo državne uprave nadležno za reguliranu profesiju predlagatelj standarda zanimanja vezanog uz reguliranu profesiju, nije potrebno zatražiti mišljenje tijela državne uprave nadležnog za reguliranu profesiju.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(7) Ministarstvo nadležno za rad dostavit će predlagatelju mišljenje o prijedlogu za pokretanje postupka za izradu standarda zanimanja ili skupova kompetencija u roku od 15 dana od dana zaprimanja prijedloga. Ako je riječ o reguliranoj profesiji, rokovi ne teku od dana kad ministarstvo nadležno za rad zatraži mišljenje tijela državne uprave nadležnog za reguliranu profesiju iz stavka 5. ovog članka do dana zaprimanja mišljenja.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(8) Ministarstvo nadležno za rad neće provesti vrednovanje zahtjeva za upis u Registar standarda zanimanja i skupova kompetencija uz koji je priloženo negativno mišljenje o prijedlogu za pokretanje postupka za izradu standarda zanimanja ili skupova kompetencija, uz koji nije priloženo mišljenje o prijedlogu za pokretanje postupka za izradu standarda zanimanja ili skupova kompetencija, ili ako utvrdi da prethodno nije podnesen prijedlog za pokretanje postupka za izradu standarda zanimanja ili skupova kompetencija.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12.</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lastRenderedPageBreak/>
        <w:t>(1) Nakon primitka zahtjeva za upis standarda zanimanja ili skupa kompetencija iz članka 7. stavaka 1. i 2., ministarstvo nadležno za rad provodi formalnu provjeru u kojoj utvrđuje udovoljava li zahtjev propisanim uvjetima iz ovog Pravilnika te sadrži li sve tražene podatke i dokumentaciju.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Ako zahtjev ne sadrži sve propisane podatke i dokumentaciju, ministarstvo nadležno za rad u roku od 14 dana od dana zaprimanja zahtjeva pozvat će podnositelja zahtjeva da otkloni nedostatke u zahtjevu, uz obrazloženje i uputu.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Rok za dostavu ispravljenog i/ili dopunjenog zahtjeva ne može biti kraći od 8 dana ni dulji od 30 dana.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Ako podnositelj ne dostavi ispravljen i/ili dopunjen zahtjev u za to određenom roku, zahtjev za upis standarda zanimanja ili skupa kompetencija briše se iz informacijskog sustava Registra.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Postupak formalne provjere mora se dovršiti u roku od 30 dana od primitka potpunog, odnosno ispravljenog i/ili dopunjenog zahtjeva.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13.</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Ako se predlaže standard zanimanja vezan uz reguliranu profesiju u Republici Hrvatskoj, ministarstvo nadležno za rad će, nakon primitka potpunog zahtjeva, zatražiti mišljenje tijela državne uprave nadležnog za reguliranu profesiju.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Iznimno, kad je tijelo državne uprave nadležno za reguliranu profesiju predlagatelj standarda zanimanja vezanog uz reguliranu profesiju, nije potrebno zatražiti mišljenje tijela državne uprave nadležnog za reguliranu profesiju.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Rokovi u postupku formalne provjere ne teku od dana kad ministarstvo nadležno za rad zatraži mišljenje tijela državne uprave nadležnog za reguliranu profesiju iz stavka 1. ovog članka do dana zaprimanja mišljenja.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14.</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U svrhu utvrđivanja ispunjenosti stručnih uvjeta za upis u Registar, pri ministarstvu nadležnom za rad imenuje se Povjerenstvo za vrednovanje zahtjeva za upis standarda zanimanja ili skupova kompetencija u Registar.</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Povjerenstvo za vrednovanje iz stavka 1. ovog članka u roku od 30 dana od dana kad mu je dostavljen zahtjev donosi stručno mišljenje o upisu standarda zanimanja i/ili skupova kompetencija u Registar.</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15.</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(1) Ako Povjerenstvo za vrednovanje iz članka 14. stavka 1. na temelju provedenih analiza i vrednovanja utvrdi da zahtjev za upis standarda zanimanja ili skupa kompetencija u Registar ispunjava uvjete propisane ovim Pravilnikom i elemente iz važeće metodologije za izradu standarda zanimanja, donijet će pozitivno mišljenje o ispunjenju stručnih uvjeta za upis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U slučaju donošenja pozitivnog stručnog mišljenja, Povjerenstvo za vrednovanje utvrđuje i datum revizije standarda zanimanja odnosno skupa kompetencija.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Ako Povjerenstvo za vrednovanje ocijeni potrebnim, ministarstvo nadležno za rad može vratiti prijedlog podnositelju zahtjeva, uz preporuke i upute o potrebnim izmjenama i/ili dopunama podnesenog zahtjeva za upis.</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Podnositelj zahtjeva dužan je, u roku koji odredi ministarstvo nadležno za rad, dostaviti izmijenjen i/ili dopunjen zahtjev za upis.</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Ako podnositelj zahtjeva ne postupi u roku i na način propisan stavkom 4. ovog članka, zahtjev za upis standarda zanimanja ili skupa kompetencija briše se iz informacijskog sustava Registra.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(6) Povjerenstvo za vrednovanje dovršit će vrednovanje u roku od 30 dana od dana kad mu je ministarstvo nadležno za rad dostavilo na mišljenje izmijenjen i/ili dopunjen zahtjev iz stavka 4. ovog članka.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16.</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(1) Na temelju stručnog mišljenja Povjerenstva za vrednovanje iz članka 14. stavka 1., ministar nadležan za rad donosi odluku o upisu standarda zanimanja ili skupa kompetencija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Standard zanimanja sadrži sljedeće elemente: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šifru standarda zanimanja;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naziv standarda zanimanja;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šifru zanimanja iz Nacionalne klasifikacije zanimanja na kojoj se temelji prihvaćeni standard zanimanja;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poveznicu na europsku klasifikaciju vještina, kompetencija, kvalifikacija i zanimanja (ako je primjenjivo);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opis zanimanja ili skupova kompetencija koji će se regulirati standardom zanimanja;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6. popis ključnih poslova koji definiraju zanimanje;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7. popis skupova kompetencija i pripadajućih pojedinačnih kompetencija;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lastRenderedPageBreak/>
        <w:t>8. uvjete rada na radnom mjestu;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9. rok do kojeg se standard zanimanja može koristiti za opravdavanje predlaganja standarda kvalifikacija i skupova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10. poveznicu na stručno mišljenje o upisu u Registar;</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11. poveznicu na odluku o upisu u Registar;</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12. naziv predlagatelja standarda zanimanja;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13. datum upisa u Registar.</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Skup kompetencija sadrži sljedeće elemente: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šifru skupa kompetencija;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naziv skupa kompetencija;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poveznicu na europsku klasifikaciju vještina, kompetencija, kvalifikacija i zanimanja (ako je primjenjivo);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popis ključnih poslova u okviru kojih se koristi skup kompetencija;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popis pripadajućih pojedinačnih kompetencija;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6. uvjete rada na radnom mjestu;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7. poveznicu na stručno mišljenje o upisu u Registar (ako je primjenjivo);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8. poveznicu na odluku o upisu u Registar (ako je primjenjivo);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9. naziv predlagatelja skupa kompetencija;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10. datum upisa u Registar.</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Pri upisu standarda zanimanja u Registar dodjeljuje se i šifra prema važećoj Nacionalnoj klasifikaciji zanimanja.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(5) Upis standarda zanimanja i skupova kompetencija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obavlja ministarstvo nadležno za rad.</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(6) Ako zahtjev za upis standarda zanimanja ili skupa kompetencija ne udovoljava formalnim i stručnim uvjetima, ministar nadležan za rad donosi odluku kojom se odbija upis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(7) U slučaju donošenja odluke kojom se odbija upis predloženog standarda zanimanja ili skupa kompetencija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isti podnositelj zahtjeva može podnijeti novi zahtjev za isti standard zanimanja odnosno skup kompetencija po isteku 3 mjeseca od dana donošenja odluke.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(8) Po isteku roka do kojeg se standard zanimanja može koristiti za opravdavanje predlaganja standarda kvalifikacija, a nakon što je odgovarajući novi ili revidirani standard zanimanja upisan u Registar, stari standard zanimanja ostaje upisan u Registru, označen kao neaktivan.</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(9) Na reviziju u Registar upisanih standarda zanimanja i/ili skupova kompetencija u odgovarajućem obliku primjenjuju se odredbe ovog Pravilnika o postupku za upis u Registar.</w:t>
      </w:r>
    </w:p>
    <w:p w:rsidR="00894FD3" w:rsidRPr="00894FD3" w:rsidRDefault="00894FD3" w:rsidP="00894FD3">
      <w:pPr>
        <w:spacing w:before="204" w:after="72" w:line="240" w:lineRule="auto"/>
        <w:jc w:val="center"/>
        <w:textAlignment w:val="baseline"/>
        <w:rPr>
          <w:rFonts w:ascii="Times New Roman" w:eastAsia="Times New Roman" w:hAnsi="Times New Roman" w:cs="Times New Roman"/>
          <w:color w:val="231F20"/>
          <w:lang w:eastAsia="hr-HR"/>
        </w:rPr>
      </w:pPr>
      <w:r w:rsidRPr="00894FD3">
        <w:rPr>
          <w:rFonts w:ascii="Times New Roman" w:eastAsia="Times New Roman" w:hAnsi="Times New Roman" w:cs="Times New Roman"/>
          <w:color w:val="231F20"/>
          <w:lang w:eastAsia="hr-HR"/>
        </w:rPr>
        <w:t>DIO ČETVRTI</w:t>
      </w:r>
      <w:r w:rsidRPr="00894FD3">
        <w:rPr>
          <w:rFonts w:ascii="Minion Pro" w:eastAsia="Times New Roman" w:hAnsi="Minion Pro" w:cs="Times New Roman"/>
          <w:color w:val="231F20"/>
          <w:lang w:eastAsia="hr-HR"/>
        </w:rPr>
        <w:br/>
      </w:r>
      <w:r w:rsidRPr="00894FD3">
        <w:rPr>
          <w:rFonts w:ascii="Times New Roman" w:eastAsia="Times New Roman" w:hAnsi="Times New Roman" w:cs="Times New Roman"/>
          <w:color w:val="231F20"/>
          <w:lang w:eastAsia="hr-HR"/>
        </w:rPr>
        <w:t>POSTUPAK UPISA STANDARDA KVALIFIKACIJA I SKUPOVA ISHODA UČENJA NA RAZINAMA VISOKOG OBRAZOVANJA U REGISTAR</w:t>
      </w:r>
    </w:p>
    <w:p w:rsidR="00894FD3" w:rsidRPr="00894FD3" w:rsidRDefault="00894FD3" w:rsidP="00894FD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17.</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(1) Zahtjev za upis u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xml:space="preserve"> skupova ishoda učenja odnosno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xml:space="preserve"> standarda kvalifikacija podnosi se Agenciji za znanost i visoko obrazovanje za kvalifikacije na razinama 5 (u dijelu koji se odnosi na visoko obrazovanje); 6.st; 6.sv; 7.1.st; 7.1.sv; 7.2; 8.1; 8.2.</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Zahtjev za upis standarda kvalifikacije podnosi se na obrascu HKO_SK_VO, a zahtjev za upis skupa ishoda učenja na obrascu HKO_SIU_VO.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Obrasci HKO_SK_VO i HKO_SIU_VO sastavni su dio ovog Pravilnika (Prilog II), a ispunjavaju se elektroničkim putem, na mrežnoj stranici Registra.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Elektroničkim putem dostavljen zahtjev za upis standarda kvalifikacije ili skupa ishoda učenja iz stavka 1. ovog članka smatra se podnesenim u trenutku kad je upućen na vrednovanje u informacijskom sustavu Registra. Primatelj zahtjeva elektroničkim će putem podnositelju zahtjeva potvrditi primitak zahtjeva.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18.</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Kao dio popratne dokumentacije, predlagatelj uz zahtjev za upis standarda kvalifikacije dostavlja mišljenja o predloženom standardu kvalifikacije drugih zainteresiranih pravnih osoba koje su potencijalni izvoditelji programa kojima bi se stjecala predmetna kvalifikacija.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lastRenderedPageBreak/>
        <w:t>(2) Ako predlagatelj uz zahtjev za upis standarda kvalifikacije ne dostavi mišljenja iz stavka 1. ovog članka, dužan je o tome dostaviti obrazloženje.</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19.</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Postupak vrednovanja zahtjeva za upis standarda kvalifikacije ili skupa ishoda učenja iz članka 17. stavka 1. sastoji se od utvrđivanja ispunjenosti formalnih i stručnih uvjeta, koje uključuje i ocjenu opravdanosti pokretanja postupka za upis u Registar.</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20.</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Nakon primitka zahtjeva za upis standarda kvalifikacije ili skupa ishoda učenja iz članka 17. stavka 1., Agencija za znanost i visoko obrazovanje provodi formalnu provjeru kojom utvrđuje udovoljava li zahtjev propisanim uvjetima iz ovog Pravilnika i sadrži li sve propisane podatke i dokumentaciju.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Ako zahtjev ne sadrži sve propisane podatke odnosno dokumentaciju, Agencija za znanost i visoko obrazovanje u roku od 14 dana od dana zaprimanja zahtjeva pozvat će podnositelja zahtjeva da otkloni nedostatke zahtjeva, uz obrazloženje i uputu.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Rok za dostavu ispravljenog i/ili dopunjenog zahtjeva ne može biti kraći od 8 dana ni dulji od 30 dana.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Ako podnositelj zahtjeva ne dostavi ispravljen i/ili dopunjen zahtjev u za to određenom roku, zahtjev za upis standarda kvalifikacije ili skupa ishoda učenja briše se iz informacijskog sustava Registra.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Postupak formalne provjere mora se dovršiti u roku od 30 dana od primitka potpunog, odnosno ispravljenog i/ili dopunjenog zahtjeva.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21.</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Ako se predlaže standard kvalifikacije odnosno skup ishoda učenja vezan uz reguliranu profesiju u Republici Hrvatskoj, Agencija za znanost i visoko obrazovanje će, nakon primitka potpunog zahtjeva, zatražiti mišljenje tijela državne uprave nadležnog za reguliranu profesiju.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Iznimno, kad je tijelo državne uprave nadležno za reguliranu profesiju predlagatelj standarda kvalifikacije odnosno skupa ishoda učenja potrebnog za obavljanje regulirane profesije, nije potrebno zatražiti mišljenje tijela državne uprave nadležnog za reguliranu profesiju.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Rokovi u postupku formalne provjere ne teku od dana kad Agencija za znanost i visoko obrazovanje zatraži mišljenje tijela državne uprave nadležnog za reguliranu profesiju iz stavka 1. ovog članka do dana zaprimanja mišljenja.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22.</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Ako je ishod postupka formalne provjere zahtjeva pozitivan, u svrhu utvrđivanja ispunjenosti stručnih uvjeta za upis u Registar, Agencija za znanost i visoko obrazovanje imenuje povjerenstvo za vrednovanje zahtjeva za upis standarda kvalifikacije ili skupa ishoda učenja iz članka 17. stavka 1.</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Povjerenstvo za vrednovanje iz stavka 1. ovog članka imenuje se u roku od 30 dana od dana završetka formalne provjere.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(3) Povjerenstvo za vrednovanje utvrđuje ispunjenost stručnih uvjeta za upis u Registar te donosi stručno mišljenje o upisu predloženog standarda kvalifikacije ili skupa ishoda učenja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Stručno mišljenje povjerenstva za vrednovanje obvezno sadrži obrazloženje.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Povjerenstvo za vrednovanje svoje stručno mišljenje podnosi Agenciji za znanost i visoko obrazovanje u roku od 30 dana od dana kad mu je dostavljen zahtjev.</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23.</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(1) Ako povjerenstvo za vrednovanje iz članka 22. stavka 1. na temelju provedenih analiza i vrednovanja ocijeni da je prijedlog standarda kvalifikacije ili skupa ishoda učenja u skladu sa smjernicama za razvoj standarda kvalifikacija, </w:t>
      </w:r>
      <w:proofErr w:type="spellStart"/>
      <w:r w:rsidRPr="00894FD3">
        <w:rPr>
          <w:rFonts w:ascii="Times New Roman" w:eastAsia="Times New Roman" w:hAnsi="Times New Roman" w:cs="Times New Roman"/>
          <w:color w:val="231F20"/>
          <w:sz w:val="20"/>
          <w:szCs w:val="20"/>
          <w:lang w:eastAsia="hr-HR"/>
        </w:rPr>
        <w:t>opisnicama</w:t>
      </w:r>
      <w:proofErr w:type="spellEnd"/>
      <w:r w:rsidRPr="00894FD3">
        <w:rPr>
          <w:rFonts w:ascii="Times New Roman" w:eastAsia="Times New Roman" w:hAnsi="Times New Roman" w:cs="Times New Roman"/>
          <w:color w:val="231F20"/>
          <w:sz w:val="20"/>
          <w:szCs w:val="20"/>
          <w:lang w:eastAsia="hr-HR"/>
        </w:rPr>
        <w:t xml:space="preserve"> razina ishoda učenja i kvalifikacija propisanim Zakonom o Hrvatskom kvalifikacijskom okviru te odgovarajućim standardima zanimanja i skupovima kompetencija (ako kvalifikacija treba osigurati </w:t>
      </w:r>
      <w:proofErr w:type="spellStart"/>
      <w:r w:rsidRPr="00894FD3">
        <w:rPr>
          <w:rFonts w:ascii="Times New Roman" w:eastAsia="Times New Roman" w:hAnsi="Times New Roman" w:cs="Times New Roman"/>
          <w:color w:val="231F20"/>
          <w:sz w:val="20"/>
          <w:szCs w:val="20"/>
          <w:lang w:eastAsia="hr-HR"/>
        </w:rPr>
        <w:t>zapošljivost</w:t>
      </w:r>
      <w:proofErr w:type="spellEnd"/>
      <w:r w:rsidRPr="00894FD3">
        <w:rPr>
          <w:rFonts w:ascii="Times New Roman" w:eastAsia="Times New Roman" w:hAnsi="Times New Roman" w:cs="Times New Roman"/>
          <w:color w:val="231F20"/>
          <w:sz w:val="20"/>
          <w:szCs w:val="20"/>
          <w:lang w:eastAsia="hr-HR"/>
        </w:rPr>
        <w:t xml:space="preserve">), donijet će pozitivno mišljenje o ispunjenju stručnih uvjeta za upis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U slučaju donošenja pozitivnog stručnog mišljenja, povjerenstvo za vrednovanje utvrđuje i datum revizije standarda kvalifikacije odnosno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(3) Na temelju pozitivnog stručnog mišljenja povjerenstva za vrednovanje, Agencija za znanost i visoko obrazovanje donosi odluku o upisu te upisuje standard kvalifikacije odnosno skup ishoda učenja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(4) Odlukom iz stavka 3. ovog članka, pri upisu u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xml:space="preserve"> standarda kvalifikacija, skupovi ishoda učenja standarda kvalifikacije upisuju se i u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xml:space="preserve"> skupova ishoda učenja te im se dodjeljuje šifra.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lastRenderedPageBreak/>
        <w:t>(5) Standard kvalifikacije sadržava sljedeće elemente: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šifru standarda kvalifikacije;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naziv kvalifikacije;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naziv sektora kojem pripada kvalifikacija;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4. područje i polje kojem pripada kvalifikacija (uključujući i po klasifikaciji ISCED </w:t>
      </w:r>
      <w:proofErr w:type="spellStart"/>
      <w:r w:rsidRPr="00894FD3">
        <w:rPr>
          <w:rFonts w:ascii="Times New Roman" w:eastAsia="Times New Roman" w:hAnsi="Times New Roman" w:cs="Times New Roman"/>
          <w:color w:val="231F20"/>
          <w:sz w:val="20"/>
          <w:szCs w:val="20"/>
          <w:lang w:eastAsia="hr-HR"/>
        </w:rPr>
        <w:t>FoET</w:t>
      </w:r>
      <w:proofErr w:type="spellEnd"/>
      <w:r w:rsidRPr="00894FD3">
        <w:rPr>
          <w:rFonts w:ascii="Times New Roman" w:eastAsia="Times New Roman" w:hAnsi="Times New Roman" w:cs="Times New Roman"/>
          <w:color w:val="231F20"/>
          <w:sz w:val="20"/>
          <w:szCs w:val="20"/>
          <w:lang w:eastAsia="hr-HR"/>
        </w:rPr>
        <w:t xml:space="preserve"> – Međunarodna standardna klasifikacija obrazovanja: polja obrazovanja i osposobljavanja);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oznaku razine koju kvalifikacija ima u HKO-u;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6. oznaku razine koju kvalifikacija ima u EQF-u;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7. vrstu kvalifikacije;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8. minimalni obujam kvalifikacije iskazan bodovima (ECTS) ili godinama istraživanja;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9. oznaku klase kvalifikacije (cjelovita ili djelomična kvalifikacija);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10. popis skupova ishoda učenja uz oznaku kategorije »obvezni« ili »neobvezni«;</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11. uvjete za pristupanje stjecanju kvalifikacije;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12. uvjete za stjecanje kvalifikacije;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13. opravdanost uvođenja i ulogu kvalifikacije;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14. poveznicu na standard zanimanja s kojim se povezuje;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15. rok za reviziju standarda kvalifikacije;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16. popis članova povjerenstva za vrednovanje;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17. poveznicu na stručno mišljenje o upisu u Registar;</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18. poveznicu na odluku o upisu u Registar;</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19. naziv predlagatelja standarda kvalifikacije;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20. datum upisa u Registar;</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21. poveznicu na programe usklađene sa standardom i popis ovlaštenih pravnih osoba za dodjelu isprave o stečenoj kvalifikaciji.</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(6) Skup ishoda učenja sadrži sljedeće elemente: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šifru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naziv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naziv sektora kojem pripada skup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4. područje i polje kojem pripada skup ishoda učenja (uključujući i po klasifikaciji ISCED </w:t>
      </w:r>
      <w:proofErr w:type="spellStart"/>
      <w:r w:rsidRPr="00894FD3">
        <w:rPr>
          <w:rFonts w:ascii="Times New Roman" w:eastAsia="Times New Roman" w:hAnsi="Times New Roman" w:cs="Times New Roman"/>
          <w:color w:val="231F20"/>
          <w:sz w:val="20"/>
          <w:szCs w:val="20"/>
          <w:lang w:eastAsia="hr-HR"/>
        </w:rPr>
        <w:t>FoET</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oznaku razine koju skup ishoda učenja ima u HKO-u;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6. obujam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7. popis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8. uvjete za pristupanje stjecanju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9. materijalne i kadrovske uvjete potrebne za stjecanje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10. materijalne i kadrovske uvjete potrebne za vrednovanje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11. postupak i primjer vrednovanja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12. poveznicu na standard kvalifikacije kojem pripada (ako je primjenjivo);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13. poveznicu na skup kompetencija s kojim se povezuje;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14. popis članova povjerenstva za vrednovanje (ako je primjenjivo);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15. poveznicu na stručno mišljenje o upisu u Registar (ako je primjenjivo);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16. poveznicu na odluku o upisu u Registar (ako je primjenjivo);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17. naziv predlagatelja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18. datum upisa u Registar.</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(7) Nakon isteka roka za reviziju, a nakon što je odgovarajući novi ili revidirani standard kvalifikacije upisan u Registar, standard kvalifikacije ostaje upisan u informacijskom sustavu Registra te se označava kao neaktivan.</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(8) Upisom u Registar provodi se povezivanje standarda kvalifikacija i skupova ishoda učenja s odgovarajućim standardima zanimanja i skupovima kompetencija.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24.</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lastRenderedPageBreak/>
        <w:t xml:space="preserve">(1) Na temelju negativnog stručnog mišljenja povjerenstva za vrednovanje, Agencija za znanost i visoko obrazovanje donosi odluku kojom se odbija upis predloženog standarda kvalifikacije ili skupa ishoda učenja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(2) U slučaju donošenja odluke kojom se odbija upis predloženog standarda kvalifikacije ili skupa ishoda učenja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isti podnositelj zahtjeva može podnijeti novi zahtjev za istu kvalifikaciju ili skup ishoda učenja po isteku 3 mjeseca od dana donošenja odluke.</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25.</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Ako povjerenstvo za vrednovanje ocijeni potrebnim, Agencija za znanost i visoko obrazovanje može vratiti zahtjev podnositelju, uz stručno mišljenje povjerenstva s preporukama i uputama o potrebnim izmjenama i/ili dopunama podnesenog zahtjeva za upis.</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Podnositelj zahtjeva dužan je, u roku koji odredi Agencija za znanost i visoko obrazovanje, dostaviti izmijenjen i/ili dopunjen zahtjev za upis.</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Ako podnositelj zahtjeva ne postupi u roku i na način propisan stavkom 2. ovog članka, zahtjev za upis bit će izbrisan iz informacijskog sustava Registra.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Povjerenstvo za vrednovanje dovršit će vrednovanje u roku od 30 dana od dana kad mu je Agencija za znanost i visoko obrazovanje dostavila na mišljenje izmijenjen i/ili dopunjen zahtjev iz stavka 2. ovog članka.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26.</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(1) Ako podnositelj zahtjeva predloži standard kvalifikacije ili skup ishoda učenja koji je već upisan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povjerenstvo za vrednovanje najprije će utvrditi radi li se u predmetnom slučaju o izmjeni postojećeg standarda kvalifikacije odnosno skupa ishoda učenja ili o istom standardu kvalifikacije odnosno skupu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Ako se u predmetnom slučaju radi o izmjeni postojećeg standarda kvalifikacije odnosno skupa ishoda učenja, povjerenstvo za vrednovanje provest će vrednovanje predloženog standarda kvalifikacije ili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(3) Ako se u predmetnom slučaju radi o istom standardu kvalifikacije odnosno skupu ishoda učenja, povjerenstvo za vrednovanje neće provesti vrednovanje, već će donijeti stručno mišljenje kojim će predložiti odbijanje upisa standarda kvalifikacije ili skupa ishoda učenja, iz razloga što je već upisan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Na reviziju u Registar upisanih standarda kvalifikacija i/ili skupova ishoda učenja u odgovarajućem obliku primjenjuju se odredbe ovog Pravilnika o postupku upisa u Registar.</w:t>
      </w:r>
    </w:p>
    <w:p w:rsidR="00894FD3" w:rsidRPr="00894FD3" w:rsidRDefault="00894FD3" w:rsidP="00894FD3">
      <w:pPr>
        <w:spacing w:before="204" w:after="72" w:line="240" w:lineRule="auto"/>
        <w:jc w:val="center"/>
        <w:textAlignment w:val="baseline"/>
        <w:rPr>
          <w:rFonts w:ascii="Times New Roman" w:eastAsia="Times New Roman" w:hAnsi="Times New Roman" w:cs="Times New Roman"/>
          <w:color w:val="231F20"/>
          <w:lang w:eastAsia="hr-HR"/>
        </w:rPr>
      </w:pPr>
      <w:r w:rsidRPr="00894FD3">
        <w:rPr>
          <w:rFonts w:ascii="Times New Roman" w:eastAsia="Times New Roman" w:hAnsi="Times New Roman" w:cs="Times New Roman"/>
          <w:color w:val="231F20"/>
          <w:lang w:eastAsia="hr-HR"/>
        </w:rPr>
        <w:t>DIO PETI</w:t>
      </w:r>
      <w:r w:rsidRPr="00894FD3">
        <w:rPr>
          <w:rFonts w:ascii="Minion Pro" w:eastAsia="Times New Roman" w:hAnsi="Minion Pro" w:cs="Times New Roman"/>
          <w:color w:val="231F20"/>
          <w:lang w:eastAsia="hr-HR"/>
        </w:rPr>
        <w:br/>
      </w:r>
      <w:r w:rsidRPr="00894FD3">
        <w:rPr>
          <w:rFonts w:ascii="Times New Roman" w:eastAsia="Times New Roman" w:hAnsi="Times New Roman" w:cs="Times New Roman"/>
          <w:color w:val="231F20"/>
          <w:lang w:eastAsia="hr-HR"/>
        </w:rPr>
        <w:t>POSTUPAK UPISA STANDARDA KVALIFIKACIJA I SKUPOVA ISHODA UČENJA NA OSTALIM RAZINAMA U REGISTAR</w:t>
      </w:r>
    </w:p>
    <w:p w:rsidR="00894FD3" w:rsidRPr="00894FD3" w:rsidRDefault="00894FD3" w:rsidP="00894FD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27.</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(1) Zahtjev za upis u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xml:space="preserve"> skupova ishoda učenja odnosno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xml:space="preserve"> standarda kvalifikacija podnosi se Agenciji za strukovno obrazovanje i obrazovanje odraslih za kvalifikacije na razinama 2; 3; 4.1; 4.2; 5 (u dijelu koji se odnosi na specijalističko strukovno usavršavanje) te Agenciji za odgoj i obrazovanje za kvalifikacije na razinama 1 i 4.2 (za opće obrazovanje).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Zahtjev za upis standarda kvalifikacije podnosi se na obrascu HKO_SK_OS, a zahtjev za upis skupa ishoda učenja na obrascu HKO_SIU_OS.</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Obrasci HKO_SK_OS i HKO_SIU_OS sastavni su dio ovog Pravilnika (Prilog II), a ispunjavaju se elektroničkim putem, na mrežnoj stranici Registra.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Elektroničkim putem dostavljen zahtjev za upis standarda kvalifikacija ili skupa ishoda učenja iz stavka 1. ovog članka u Registar smatra se podnesenim u trenutku kad je upućen na vrednovanje u informacijskom sustavu Registra. Primatelj zahtjeva elektroničkim će putem podnositelju zahtjeva potvrditi primitak zahtjeva.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28.</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Postupak vrednovanja zahtjeva za upis standarda kvalifikacija i skupova ishoda učenja iz članka 27. stavka 1. sastoji se od utvrđivanja ispunjenosti formalnih i stručnih uvjeta, koje uključuje i ocjenu opravdanosti pokretanja postupka za upis u Registar.</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29.</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Nakon primitka zahtjeva za upis standarda kvalifikacije ili skupa ishoda učenja iz članka 27. stavka 1., agencije iz članka 27. stavka 1., svaka u djelokrugu svoje nadležnosti, provode formalnu provjeru kojom utvrđuju udovoljava li zahtjev propisanim uvjetima iz ovog Pravilnika i sadrži li sve propisane podatke.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lastRenderedPageBreak/>
        <w:t>(2) Ako zahtjev ne sadrži sve propisane podatke, nadležna agencija iz članka 27. stavka 1. u roku od 14 dana od dana zaprimanja zahtjeva pozvat će podnositelja zahtjeva da otkloni nedostatke zahtjeva, uz obrazloženje i uputu.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Rok za dostavu ispravljenog i/ili dopunjenog zahtjeva ne može biti kraći od 8 dana ni dulji od 30 dana.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Ako podnositelj ne dostavi ispravljen i/ili dopunjen zahtjev u za to određenom roku, zahtjev za upis standarda kvalifikacije ili skupa ishoda učenja bit će izbrisan iz informacijskog sustava Registra.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Postupak formalne provjere mora se dovršiti u roku od 30 dana od primitka potpunog, odnosno ispravljenog i/ili dopunjenog zahtjeva.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30.</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Ako se standard kvalifikacije odnosno skup ishoda učenja veže uz reguliranu profesiju u Republici Hrvatskoj, nadležna će agencija iz članka 27. stavka 1., nakon primitka potpunog zahtjeva, zatražiti mišljenje tijela državne uprave nadležnog za reguliranu profesiju.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Iznimno, kad je tijelo državne uprave nadležno za reguliranu profesiju predlagatelj standarda kvalifikacije odnosno skupa ishoda učenja potrebnog za obavljanje regulirane profesije, nije potrebno zatražiti mišljenje tijela državne uprave nadležnog za reguliranu profesiju.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Rokovi u postupku formalne provjere ne teku od dana kad nadležna agencija iz članka 27. stavka 1. zatraži mišljenje tijela državne uprave nadležnog za reguliranu profesiju iz stavka 1. ovog članka do dana zaprimanja mišljenja.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Ako se predlaže standard za kvalifikaciju koja se stječe isključivo obrazovanjem odraslih, nadležna agencija iz članka 27. stavka 1. zatražit će mišljenje drugih zainteresiranih pravnih osoba koje su potencijalni izvoditelji programa kojima bi se stjecala predmetna kvalifikacija.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31.</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Ako je ishod postupka formalne provjere zahtjeva pozitivan, u svrhu utvrđivanja ispunjenosti stručnih uvjeta za upis u Registar, nadležna agencija iz članka 27. stavka 1. imenuje povjerenstvo za vrednovanje zahtjeva za upis standarda kvalifikacije ili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Povjerenstvo za vrednovanje iz stavka 1. ovog članka imenuje se u roku od 30 dana od dana završetka formalne provjere.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(3) Povjerenstvo za vrednovanje utvrđuje ispunjenost stručnih uvjeta za upis u Registar te donosi stručno mišljenje o upisu predloženog standarda kvalifikacije ili skupa ishoda učenja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Stručno mišljenje povjerenstva za vrednovanje obvezno sadrži obrazloženje.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Povjerenstvo za vrednovanje svoje stručno mišljenje podnosi nadležnoj agenciji iz članka 27. stavka 1. u roku od 30 dana od dana kad mu je dostavljen zahtjev.</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32.</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(1) Ako povjerenstvo za vrednovanje iz članka 31. stavka 1. na temelju provedenih analiza i vrednovanja ocijeni da je prijedlog standarda kvalifikacije ili skupa ishoda učenja u skladu sa smjernicama za razvoj standarda kvalifikacija, </w:t>
      </w:r>
      <w:proofErr w:type="spellStart"/>
      <w:r w:rsidRPr="00894FD3">
        <w:rPr>
          <w:rFonts w:ascii="Times New Roman" w:eastAsia="Times New Roman" w:hAnsi="Times New Roman" w:cs="Times New Roman"/>
          <w:color w:val="231F20"/>
          <w:sz w:val="20"/>
          <w:szCs w:val="20"/>
          <w:lang w:eastAsia="hr-HR"/>
        </w:rPr>
        <w:t>opisnicama</w:t>
      </w:r>
      <w:proofErr w:type="spellEnd"/>
      <w:r w:rsidRPr="00894FD3">
        <w:rPr>
          <w:rFonts w:ascii="Times New Roman" w:eastAsia="Times New Roman" w:hAnsi="Times New Roman" w:cs="Times New Roman"/>
          <w:color w:val="231F20"/>
          <w:sz w:val="20"/>
          <w:szCs w:val="20"/>
          <w:lang w:eastAsia="hr-HR"/>
        </w:rPr>
        <w:t xml:space="preserve"> razina ishoda učenja i kvalifikacija propisanim Zakonom o Hrvatskom kvalifikacijskom okviru te odgovarajućim standardima zanimanja i skupovima kompetencija (ako kvalifikacija treba osigurati </w:t>
      </w:r>
      <w:proofErr w:type="spellStart"/>
      <w:r w:rsidRPr="00894FD3">
        <w:rPr>
          <w:rFonts w:ascii="Times New Roman" w:eastAsia="Times New Roman" w:hAnsi="Times New Roman" w:cs="Times New Roman"/>
          <w:color w:val="231F20"/>
          <w:sz w:val="20"/>
          <w:szCs w:val="20"/>
          <w:lang w:eastAsia="hr-HR"/>
        </w:rPr>
        <w:t>zapošljivost</w:t>
      </w:r>
      <w:proofErr w:type="spellEnd"/>
      <w:r w:rsidRPr="00894FD3">
        <w:rPr>
          <w:rFonts w:ascii="Times New Roman" w:eastAsia="Times New Roman" w:hAnsi="Times New Roman" w:cs="Times New Roman"/>
          <w:color w:val="231F20"/>
          <w:sz w:val="20"/>
          <w:szCs w:val="20"/>
          <w:lang w:eastAsia="hr-HR"/>
        </w:rPr>
        <w:t xml:space="preserve">), donijet će pozitivno mišljenje o ispunjenju stručnih uvjeta za upis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U slučaju donošenja pozitivnog mišljenja, povjerenstvo za vrednovanje utvrđuje i datum revizije standarda kvalifikacije odnosno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(3) Na temelju pozitivnog stručnog mišljenja povjerenstva za vrednovanje, nadležna agencija iz članka 27. stavka 1. donosi odluku o upisu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(4) Agencija za strukovno obrazovanje i obrazovanje odraslih upisuje standard kvalifikacije odnosno skup ishoda učenja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(5) Odlukom iz stavka 3. ovog članka, pri upisu u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xml:space="preserve"> standarda kvalifikacija, skupovi ishoda učenja standarda kvalifikacije upisuju se i u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 xml:space="preserve"> skupova ishoda učenja te im se dodjeljuje šifra.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(6) Standard kvalifikacije sadržava sljedeće elemente: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šifru standarda kvalifikacije;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naziv kvalifikacije;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naziv sektora kojem pripada kvalifikacija;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4. područje i polje po klasifikaciji ISCED </w:t>
      </w:r>
      <w:proofErr w:type="spellStart"/>
      <w:r w:rsidRPr="00894FD3">
        <w:rPr>
          <w:rFonts w:ascii="Times New Roman" w:eastAsia="Times New Roman" w:hAnsi="Times New Roman" w:cs="Times New Roman"/>
          <w:color w:val="231F20"/>
          <w:sz w:val="20"/>
          <w:szCs w:val="20"/>
          <w:lang w:eastAsia="hr-HR"/>
        </w:rPr>
        <w:t>FoET</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oznaku razine koju kvalifikacija ima u HKO-u;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lastRenderedPageBreak/>
        <w:t>6. oznaku razine koju kvalifikacija ima u EQF-u;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7. vrstu kvalifikacije;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8. minimalni obujam kvalifikacije iskazan bodovima (CSVET i/ili HROO);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9. oznaku klase kvalifikacije (cjelovita ili djelomična kvalifikacija);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10. popis skupova ishoda učenja uz oznaku kategorije »obvezni« ili »neobvezni«;</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11. uvjete za pristupanje stjecanju kvalifikacije;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12. uvjete za stjecanje kvalifikacije;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13. opravdanost uvođenja i ulogu kvalifikacije;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14. poveznicu na standard zanimanja s kojim se povezuje;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15. rok za reviziju standarda kvalifikacije;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16. popis članova povjerenstva za vrednovanje;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17. poveznicu na stručno mišljenje o upisu u Registar;</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18. poveznicu na odluku o upisu u Registar;</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19. naziv predlagatelja standarda kvalifikacije;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20. datum upisa u Registar;</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21. poveznicu na programe usklađene sa standardom i popis ovlaštenih pravnih osoba za dodjelu isprave o stečenoj kvalifikaciji.</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(7) Skup ishoda učenja sadrži sljedeće elemente: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šifru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naziv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naziv sektora kojem pripada skup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4. područje i polje po klasifikaciji ISCED </w:t>
      </w:r>
      <w:proofErr w:type="spellStart"/>
      <w:r w:rsidRPr="00894FD3">
        <w:rPr>
          <w:rFonts w:ascii="Times New Roman" w:eastAsia="Times New Roman" w:hAnsi="Times New Roman" w:cs="Times New Roman"/>
          <w:color w:val="231F20"/>
          <w:sz w:val="20"/>
          <w:szCs w:val="20"/>
          <w:lang w:eastAsia="hr-HR"/>
        </w:rPr>
        <w:t>FoET</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oznaku razine koju skup ishoda učenja ima u HKO-u;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6. obujam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7. popis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8. uvjete za pristupanje stjecanju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9. materijalne i kadrovske uvjete potrebne za stjecanje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10. materijalne i kadrovske uvjete potrebne za vrednovanje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11. postupak i primjer vrednovanja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12. poveznicu na standard kvalifikacije kojem pripada (ako je primjenjivo);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13. poveznicu na skup kompetencija s kojim se povezuje;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14. popis članova povjerenstva za vrednovanje (ako je primjenjivo);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15. poveznicu na stručno mišljenje o upisu u Registar (ako je primjenjivo);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16. poveznicu na odluku o upisu u Registar (ako je primjenjivo);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17. naziv predlagatelja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18. datum upisa u Registar.</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(8) Nakon isteka roka za reviziju, a nakon što je odgovarajući novi ili revidirani standard kvalifikacije upisan u Registar, standard kvalifikacije ostaje upisan u informacijskom sustavu Registra te se označava kao neaktivan.</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(9) Upisom u Registar provodi se povezivanje standarda kvalifikacija i skupova ishoda učenja s odgovarajućim standardima zanimanja i skupovima kompetencija.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33.</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(1) Na temelju negativnog stručnog mišljenja povjerenstva za vrednovanje, nadležna agencija iz članka 27. stavka 1. donosi odluku kojom se odbija upis predloženog standarda kvalifikacije odnosno skupa ishoda učenja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U slučaju donošenja odluke kojom se odbija upis predloženog standarda kvalifikacije odnosno skupa ishoda učenja u Registar, isti podnositelj zahtjeva može podnijeti novi zahtjev za istu kvalifikaciju ili skup ishoda učenja po isteku 3 mjeseca od dana donošenja odluke.</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34.</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lastRenderedPageBreak/>
        <w:t>(1) Ako povjerenstvo za vrednovanje ocijeni potrebnim, nadležna agencija iz članka 27. stavka 1. može vratiti zahtjev podnositelju, uz stručno mišljenje povjerenstva s preporukama i uputama o potrebnim izmjenama i/ili dopunama podnesenog zahtjeva za upis.</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Podnositelj zahtjeva dužan je, u roku koji odredi nadležna agencija iz članka 27. stavka 1., dostaviti izmijenjen i/ili dopunjen zahtjev za upis.</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Ako podnositelj zahtjeva ne postupi u roku i na način propisan stavkom 2. ovog članka, zahtjev za upis bit će izbrisan iz informacijskog sustava Registra.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Povjerenstvo za vrednovanje dovršit će vrednovanje u roku od 30 dana od dana kad im je nadležna agencija iz članka 27. stavka 1. dostavila na mišljenje izmijenjen i/ili dopunjen zahtjev iz stavka 2. ovog članka.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35.</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Ako podnositelj zahtjeva predloži standard kvalifikacije ili skup ishoda učenja koji je već upisan u Registar, povjerenstvo za vrednovanje najprije će utvrditi radi li se u predmetnom slučaju o izmjeni postojećeg standarda kvalifikacije odnosno skupa ishoda učenja ili o istom standardu kvalifikacije odnosno skupu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Ako se u predmetnom slučaju radi o izmjeni postojećeg standarda kvalifikacije ili skupa ishoda učenja, povjerenstvo za vrednovanje provest će vrednovanje predloženog standarda kvalifikacije ili skupa ishoda učenja.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(3) Ako se u predmetnom slučaju radi o istom standardu kvalifikacije odnosno skupu ishoda učenja, povjerenstvo za vrednovanje neće provesti vrednovanje, već će donijeti stručno mišljenje kojim će predložiti odbijanje upisa standarda kvalifikacije odnosno skupa ishoda učenja iz razloga što je već upisan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Na reviziju u Registar upisanih standarda kvalifikacija i/ili skupova ishoda učenja u odgovarajućem obliku primjenjuju se odredbe ovog Pravilnika o postupku upisa u Registar.</w:t>
      </w:r>
    </w:p>
    <w:p w:rsidR="00894FD3" w:rsidRPr="00894FD3" w:rsidRDefault="00894FD3" w:rsidP="00894FD3">
      <w:pPr>
        <w:spacing w:before="204" w:after="72" w:line="240" w:lineRule="auto"/>
        <w:jc w:val="center"/>
        <w:textAlignment w:val="baseline"/>
        <w:rPr>
          <w:rFonts w:ascii="Times New Roman" w:eastAsia="Times New Roman" w:hAnsi="Times New Roman" w:cs="Times New Roman"/>
          <w:color w:val="231F20"/>
          <w:lang w:eastAsia="hr-HR"/>
        </w:rPr>
      </w:pPr>
      <w:r w:rsidRPr="00894FD3">
        <w:rPr>
          <w:rFonts w:ascii="Times New Roman" w:eastAsia="Times New Roman" w:hAnsi="Times New Roman" w:cs="Times New Roman"/>
          <w:color w:val="231F20"/>
          <w:lang w:eastAsia="hr-HR"/>
        </w:rPr>
        <w:t>DIO ŠESTI</w:t>
      </w:r>
      <w:r w:rsidRPr="00894FD3">
        <w:rPr>
          <w:rFonts w:ascii="Minion Pro" w:eastAsia="Times New Roman" w:hAnsi="Minion Pro" w:cs="Times New Roman"/>
          <w:color w:val="231F20"/>
          <w:lang w:eastAsia="hr-HR"/>
        </w:rPr>
        <w:br/>
      </w:r>
      <w:r w:rsidRPr="00894FD3">
        <w:rPr>
          <w:rFonts w:ascii="Times New Roman" w:eastAsia="Times New Roman" w:hAnsi="Times New Roman" w:cs="Times New Roman"/>
          <w:color w:val="231F20"/>
          <w:lang w:eastAsia="hr-HR"/>
        </w:rPr>
        <w:t>POVJERENSTVA ZA VREDNOVANJE</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GLAVA I</w:t>
      </w:r>
      <w:r w:rsidRPr="00894FD3">
        <w:rPr>
          <w:rFonts w:ascii="Minion Pro" w:eastAsia="Times New Roman" w:hAnsi="Minion Pro" w:cs="Times New Roman"/>
          <w:color w:val="231F20"/>
          <w:sz w:val="20"/>
          <w:szCs w:val="20"/>
          <w:lang w:eastAsia="hr-HR"/>
        </w:rPr>
        <w:br/>
      </w:r>
      <w:r w:rsidRPr="00894FD3">
        <w:rPr>
          <w:rFonts w:ascii="Times New Roman" w:eastAsia="Times New Roman" w:hAnsi="Times New Roman" w:cs="Times New Roman"/>
          <w:color w:val="231F20"/>
          <w:sz w:val="20"/>
          <w:szCs w:val="20"/>
          <w:lang w:eastAsia="hr-HR"/>
        </w:rPr>
        <w:t>POVJERENSTVO ZA VREDNOVANJE ZAHTJEVA ZA UPIS STANDARDA ZANIMANJA ILI SKUPOVA KOMPETENCIJA</w:t>
      </w:r>
    </w:p>
    <w:p w:rsidR="00894FD3" w:rsidRPr="00894FD3" w:rsidRDefault="00894FD3" w:rsidP="00894FD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36.</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(1) Povjerenstvo za vrednovanje zahtjeva za upis standarda zanimanja ili skupova kompetencija provodi stručno vrednovanje zahtjeva za upis standarda zanimanja i skupova kompetencija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Povjerenstvo za vrednovanje iz stavka 1. ovog članka ima sedam članova, od kojih je jedan predstavnik ministarstva nadležnog za rad, četiri stručnjaka iz područja tržišta rada, obrazovanja i profiliranja kompetencija i dva predstavnika iz područja gospodarstva.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Ako je riječ o reguliranoj profesiji, Povjerenstvo za vrednovanje dužno je na svojim sjednicama osigurati nazočnost predstavnika nadležnog tijela imenovanog u međuresornu suradnju u području reguliranih profesija, koja se uspostavlja na temelju zakona kojim se propisuju uvjeti priznavanja inozemnih stručnih kvalifikacija. Predstavnik nadležnog tijela imenovanog u međuresornu suradnju u području reguliranih profesija nema pravo sudjelovanja u odlučivanju.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Predsjednika i članove Povjerenstva za vrednovanje imenuje ministar nadležan za rad na vrijeme od dvije godine.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Ministarstvo nadležno za rad obavlja administrativne poslove za Povjerenstvo za vrednovanje.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(6) Način rada i zadaće Povjerenstva za vrednovanje detaljnije se uređuju poslovnikom o radu.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(7) Ministar nadležan za rad donosi poslovnik o radu Povjerenstva za vrednovanje.</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37.</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Povjerenstvo za vrednovanje iz članka 36. stavka 1. ima sljedeće ovlasti:</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utvrđuje ispunjenost stručnih uvjeta za upis u Registar te u roku od 30 dana donosi stručno mišljenje o upisu u Registar standarda zanimanja i/ili skupova kompetencija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predlaže reviziju standarda zanimanja i/ili skupova kompetencija upisanih u Registar</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razmatra osnovanost prijedloga revizije standarda zanimanja i/ili skupova kompetencija upisanih u Registar od strane fizičkih i pravnih osoba te tijela državne uprave koji za to imaju opravdani interes</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odabire do tri sektorska stručnjaka s liste stručnjaka koji sudjeluju u radu Povjerenstva radi sveobuhvatnog razmatranja pristiglih zahtjeva za upis</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predlaže izmjenu i/ili dopunu metodologije za izradu standarda zanimanja.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lastRenderedPageBreak/>
        <w:t>(2) Rok iz stavka 1. točke 1. ovog članka Povjerenstvu za vrednovanje počinje teći nakon primitka zahtjeva za upis u Registar.</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Predstavnici nadležnih tijela imenovanih u međuresornu suradnju u području reguliranih profesija iz članka 36. stavka 3. i sektorski stručnjaci iz stavka 1. točke 4. ovog članka mogu sudjelovati u radu Povjerenstva za vrednovanje, ali nemaju ovlast za donošenje stručnog mišljenja.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38.</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Ministarstvo nadležno za rad objavljuje javni poziv radi prikupljanja prijava kandidata za imenovanje sektorskih stručnjaka te ih upisuje i vodi u listi stručnjaka.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Sektorski stručnjaci izrađuju prijedloge mišljenja o ispunjenosti stručnih uvjeta za upis u Registar standarda zanimanja i/ili skupova kompetencija.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GLAVA II</w:t>
      </w:r>
      <w:r w:rsidRPr="00894FD3">
        <w:rPr>
          <w:rFonts w:ascii="Minion Pro" w:eastAsia="Times New Roman" w:hAnsi="Minion Pro" w:cs="Times New Roman"/>
          <w:color w:val="231F20"/>
          <w:sz w:val="20"/>
          <w:szCs w:val="20"/>
          <w:lang w:eastAsia="hr-HR"/>
        </w:rPr>
        <w:br/>
      </w:r>
      <w:r w:rsidRPr="00894FD3">
        <w:rPr>
          <w:rFonts w:ascii="Times New Roman" w:eastAsia="Times New Roman" w:hAnsi="Times New Roman" w:cs="Times New Roman"/>
          <w:color w:val="231F20"/>
          <w:sz w:val="20"/>
          <w:szCs w:val="20"/>
          <w:lang w:eastAsia="hr-HR"/>
        </w:rPr>
        <w:t>POVJERENSTVA ZA VREDNOVANJE ZAHTJEVA ZA UPIS STANDARDA KVALIFIKACIJA I SKUPOVA ISHODA UČENJA</w:t>
      </w:r>
    </w:p>
    <w:p w:rsidR="00894FD3" w:rsidRPr="00894FD3" w:rsidRDefault="00894FD3" w:rsidP="00894FD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39.</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xml:space="preserve">(1) Povjerenstva za vrednovanje zahtjeva za upis standarda kvalifikacija i skupova ishoda učenja provode stručno vrednovanje zahtjeva za upis standarda kvalifikacija i skupova ishoda učenja u Registar, odnosno odgovarajući </w:t>
      </w:r>
      <w:proofErr w:type="spellStart"/>
      <w:r w:rsidRPr="00894FD3">
        <w:rPr>
          <w:rFonts w:ascii="Times New Roman" w:eastAsia="Times New Roman" w:hAnsi="Times New Roman" w:cs="Times New Roman"/>
          <w:color w:val="231F20"/>
          <w:sz w:val="20"/>
          <w:szCs w:val="20"/>
          <w:lang w:eastAsia="hr-HR"/>
        </w:rPr>
        <w:t>podregistar</w:t>
      </w:r>
      <w:proofErr w:type="spellEnd"/>
      <w:r w:rsidRPr="00894FD3">
        <w:rPr>
          <w:rFonts w:ascii="Times New Roman" w:eastAsia="Times New Roman" w:hAnsi="Times New Roman" w:cs="Times New Roman"/>
          <w:color w:val="231F20"/>
          <w:sz w:val="20"/>
          <w:szCs w:val="20"/>
          <w:lang w:eastAsia="hr-HR"/>
        </w:rPr>
        <w: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Povjerenstva za vrednovanje iz stavka 1. ovog članka imenuju Agencija za znanost i visoko obrazovanje, Agencija za strukovno obrazovanje i obrazovanje odraslih te Agencija za odgoj i obrazovanje, svaka u djelokrugu svoje nadležnosti, u skladu s člankom 22. stavkom 1. i člankom 31. stavkom 1. ovog Pravilnika.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Način rada i zadaće povjerenstava za vrednovanje iz stavka 1. ovog članka detaljnije se uređuju odlukom nadležne agencije iz stavka 2. ovog članka.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40.</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Povjerenstvo za vrednovanje iz članka 39. stavka 1. sastoji se od najmanje triju članova, koji moraju biti stručnjaci u odgovarajućem sektoru, i od kojih najmanje jedan mora biti predstavnik gospodarstva, ako je to u tom sektoru moguće.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Članovi povjerenstava za vrednovanje mogu se birati iz evidencije potencijalnih sektorskih stručnjaka koju vodi ministarstvo nadležno za obrazovanje i znanost.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U svrhu osiguravanja kvalificiranih stručnjaka svih profila i razina koji sudjeluju u povjerenstvima za vrednovanje, za potrebe vođenja evidencije potencijalnih sektorskih stručnjaka, ministarstvo nadležno za obrazovanje i znanost najmanje jednom godišnje raspisat će javni poziv za iskaz interesa sektorskih stručnjaka za sudjelovanje u radu povjerenstava za vrednovanje.</w:t>
      </w:r>
    </w:p>
    <w:p w:rsidR="00894FD3" w:rsidRPr="00894FD3" w:rsidRDefault="00894FD3" w:rsidP="00894FD3">
      <w:pPr>
        <w:spacing w:before="204" w:after="72" w:line="240" w:lineRule="auto"/>
        <w:jc w:val="center"/>
        <w:textAlignment w:val="baseline"/>
        <w:rPr>
          <w:rFonts w:ascii="Times New Roman" w:eastAsia="Times New Roman" w:hAnsi="Times New Roman" w:cs="Times New Roman"/>
          <w:color w:val="231F20"/>
          <w:lang w:eastAsia="hr-HR"/>
        </w:rPr>
      </w:pPr>
      <w:r w:rsidRPr="00894FD3">
        <w:rPr>
          <w:rFonts w:ascii="Times New Roman" w:eastAsia="Times New Roman" w:hAnsi="Times New Roman" w:cs="Times New Roman"/>
          <w:color w:val="231F20"/>
          <w:lang w:eastAsia="hr-HR"/>
        </w:rPr>
        <w:t>DIO SEDMI</w:t>
      </w:r>
      <w:r w:rsidRPr="00894FD3">
        <w:rPr>
          <w:rFonts w:ascii="Minion Pro" w:eastAsia="Times New Roman" w:hAnsi="Minion Pro" w:cs="Times New Roman"/>
          <w:color w:val="231F20"/>
          <w:lang w:eastAsia="hr-HR"/>
        </w:rPr>
        <w:br/>
      </w:r>
      <w:r w:rsidRPr="00894FD3">
        <w:rPr>
          <w:rFonts w:ascii="Times New Roman" w:eastAsia="Times New Roman" w:hAnsi="Times New Roman" w:cs="Times New Roman"/>
          <w:color w:val="231F20"/>
          <w:lang w:eastAsia="hr-HR"/>
        </w:rPr>
        <w:t>SEKTORSKA VIJEĆA</w:t>
      </w:r>
    </w:p>
    <w:p w:rsidR="00894FD3" w:rsidRPr="00894FD3" w:rsidRDefault="00894FD3" w:rsidP="00894FD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41.</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Sektorska vijeća obavljaju sljedeće poslove: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analiziraju postojeće i potrebne kompetencije unutar sektora;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predlažu preporuke za razvoj sektora;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Nacionalnom vijeću za razvoj ljudskih potencijala daju preporuke o upisnoj politici, upisnim kvotama i financiranju kvalifikacija iz javnih izvora, prema kvalifikacijama i prema županijama;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ministarstvu nadležnom za rad daju preporuke za promjene u Nacionalnoj klasifikaciji zanimanja;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promiču sektor te mogućnosti zapošljavanja unutar sektora;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predlažu godišnji plan rada i podnose izvješća o izvršenju plana agencijama koje im pružaju administrativnu i stručnu podršku.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Nazivi i djelokrug poslova sektorskih vijeća određuju se prema sektorima utvrđenim člankom 6. stavkom 3.</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42.</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Svako sektorsko vijeće sastoji se od predsjednika i 10 članova, i to:</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jednog predstavnika Agencije za znanost i visoko obrazovanje ili Agencije za strukovno obrazovanje i obrazovanje odraslih, ovisno o tome koja agencija sektorskom vijeću pruža administrativnu i stručnu podršku;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jednog predstavnika Hrvatskog zavoda za zapošljavanje;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devet sektorskih stručnjaka, od kojih:</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lastRenderedPageBreak/>
        <w:t>– do dva člana na prijedlog ministarstava nadležnih za pojedini sektor;</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tri člana na prijedlog predstavnika poslodavaca, odnosno njihovog članstva;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dva člana na prijedlog sindikata (vodeći računa o uravnoteženoj zastupljenosti obrazovnog sektora i reprezentativnih sindikata obrazovnog sektora, s jedne strane, te reprezentativnih sindikata organiziranih u gospodarskom sektoru, s druge strane);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jedan član na prijedlog strukovnih udruga, nacionalnih saveza osoba s invaliditetom te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jedan član na prijedlog visokih učilišta ili ustanova za strukovno obrazovanje i osposobljavanje, ovisno o sektoru.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Predsjednik i članovi sektorskog vijeća imenuju se na rok od četiri godine.</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43.</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Predsjednike i članove sektorskih vijeća za sektore od I. do XIV. imenuje Agencija za strukovno obrazovanje i obrazovanje odraslih, a sektorskih vijeća za sektore od XV. do XXV. Agencija za znanost i visoko obrazovanje.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Za prijedlog kandidata za članove sektorskih vijeća koji su sektorski stručnjaci, nadležne agencije iz stavka 1. ovog članka na svojim mrežnim stranicama objavljuju javni poziv za predlaganje kandidata za članove sektorskih vijeća.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Nadležne agencije mogu uputiti i direktan poziv ovlaštenim predlagateljima na predlaganje kandidata za članove sektorskih vijeća.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44.</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Za člana sektorskog vijeća kao sektorskog stručnjaka može biti imenovana osoba koja posjeduje: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radno iskustvo od najmanje pet godina relevantno za djelokrug poslova određenog sektorskog vijeća i</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 kvalifikaciju odgovarajućeg profila s obzirom na sektorsko vijeće.</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Pri odabiru članova sektorskih vijeća vodit će se računa o zastupljenosti maksimalnog broja područja unutar sektora, odnosno odgovarajućoj zastupljenosti različitih razina obrazovanja.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45.</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Sektorskim vijećima koja imenuju, nadležne agencije iz članka 43. stavka 1. pružaju i administrativnu i stručnu podršku.</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Koordinaciju rada sektorskih vijeća obavlja nacionalni koordinator sektorskih vijeća, kojeg imenuje ministar nadležan za obrazovanje i znanost.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(3) Nadležne agencije nacionalnom koordinatoru sektorskih vijeća dostavljaju godišnje planove rada i godišnja izvješća o izvršenju planova rada sektorskih vijeća.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(4) Kao član Nacionalnog vijeća za razvoj ljudskih potencijala, nacionalni koordinator sektorskih vijeća na sjednicama izvještava predsjednika i članove Nacionalnog vijeća za razvoj ljudskih potencijala o radu sektorskih vijeća te nadležnim agencijama prenosi pisane preporuke Nacionalnog vijeća za razvoj ljudskih potencijala za poboljšanja.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(5) U svrhu učinkovite koordinacije rada sektorskih vijeća, nacionalni koordinator sektorskih vijeća slobodan je bez prava glasa u odlučivanju prisustvovati sjednicama sektorskih vijeća.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46.</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Ministarstvo nadležno za rad i nadležne agencije izrađuju godišnja izvješća o provedbi vrednovanja zahtjeva za upis u Registar, koja dostavljaju ministarstvu nadležnom za obrazovanje i znanost.</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Sažetak godišnjih izvješća iz članka 45. stavka 3. i stavka 1. ovog članka sastavni je dio cjelovitog godišnjeg izvješća o radu Nacionalnog vijeća za razvoj ljudskih potencijala, koje se dostavlja Vladi Republike Hrvatske.</w:t>
      </w:r>
    </w:p>
    <w:p w:rsidR="00894FD3" w:rsidRPr="00894FD3" w:rsidRDefault="00894FD3" w:rsidP="00894FD3">
      <w:pPr>
        <w:spacing w:before="204" w:after="72" w:line="240" w:lineRule="auto"/>
        <w:jc w:val="center"/>
        <w:textAlignment w:val="baseline"/>
        <w:rPr>
          <w:rFonts w:ascii="Times New Roman" w:eastAsia="Times New Roman" w:hAnsi="Times New Roman" w:cs="Times New Roman"/>
          <w:color w:val="231F20"/>
          <w:lang w:eastAsia="hr-HR"/>
        </w:rPr>
      </w:pPr>
      <w:r w:rsidRPr="00894FD3">
        <w:rPr>
          <w:rFonts w:ascii="Times New Roman" w:eastAsia="Times New Roman" w:hAnsi="Times New Roman" w:cs="Times New Roman"/>
          <w:color w:val="231F20"/>
          <w:lang w:eastAsia="hr-HR"/>
        </w:rPr>
        <w:t>DIO OSMI</w:t>
      </w:r>
      <w:r w:rsidRPr="00894FD3">
        <w:rPr>
          <w:rFonts w:ascii="Minion Pro" w:eastAsia="Times New Roman" w:hAnsi="Minion Pro" w:cs="Times New Roman"/>
          <w:color w:val="231F20"/>
          <w:lang w:eastAsia="hr-HR"/>
        </w:rPr>
        <w:br/>
      </w:r>
      <w:r w:rsidRPr="00894FD3">
        <w:rPr>
          <w:rFonts w:ascii="Times New Roman" w:eastAsia="Times New Roman" w:hAnsi="Times New Roman" w:cs="Times New Roman"/>
          <w:color w:val="231F20"/>
          <w:lang w:eastAsia="hr-HR"/>
        </w:rPr>
        <w:t>OSIGURAVANJE KVALITETE PROGRAMA UZ</w:t>
      </w:r>
      <w:r w:rsidRPr="00894FD3">
        <w:rPr>
          <w:rFonts w:ascii="Minion Pro" w:eastAsia="Times New Roman" w:hAnsi="Minion Pro" w:cs="Times New Roman"/>
          <w:color w:val="231F20"/>
          <w:lang w:eastAsia="hr-HR"/>
        </w:rPr>
        <w:br/>
      </w:r>
      <w:r w:rsidRPr="00894FD3">
        <w:rPr>
          <w:rFonts w:ascii="Times New Roman" w:eastAsia="Times New Roman" w:hAnsi="Times New Roman" w:cs="Times New Roman"/>
          <w:color w:val="231F20"/>
          <w:lang w:eastAsia="hr-HR"/>
        </w:rPr>
        <w:t>PRIMJENU HKO-a</w:t>
      </w:r>
    </w:p>
    <w:p w:rsidR="00894FD3" w:rsidRPr="00894FD3" w:rsidRDefault="00894FD3" w:rsidP="00894FD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47.</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Osiguravanje kvalitete programa iz članka 2. stavaka 3. i 4. uz primjenu standarda kvalifikacija i skupova ishoda učenja iz Registra, provodi se integrirano i komplementarno s postojećim sustavima unutarnjeg i vanjskog osiguravanja kvalitete za opće, strukovno, visoko obrazovanje i obrazovanje odraslih, sukladno propisima kojima je to područje regulirano.</w:t>
      </w:r>
    </w:p>
    <w:p w:rsidR="00894FD3" w:rsidRPr="00894FD3" w:rsidRDefault="00894FD3" w:rsidP="00894FD3">
      <w:pPr>
        <w:spacing w:before="204" w:after="72" w:line="240" w:lineRule="auto"/>
        <w:jc w:val="center"/>
        <w:textAlignment w:val="baseline"/>
        <w:rPr>
          <w:rFonts w:ascii="Times New Roman" w:eastAsia="Times New Roman" w:hAnsi="Times New Roman" w:cs="Times New Roman"/>
          <w:color w:val="231F20"/>
          <w:lang w:eastAsia="hr-HR"/>
        </w:rPr>
      </w:pPr>
      <w:r w:rsidRPr="00894FD3">
        <w:rPr>
          <w:rFonts w:ascii="Times New Roman" w:eastAsia="Times New Roman" w:hAnsi="Times New Roman" w:cs="Times New Roman"/>
          <w:color w:val="231F20"/>
          <w:lang w:eastAsia="hr-HR"/>
        </w:rPr>
        <w:lastRenderedPageBreak/>
        <w:t>DIO DEVETI</w:t>
      </w:r>
      <w:r w:rsidRPr="00894FD3">
        <w:rPr>
          <w:rFonts w:ascii="Minion Pro" w:eastAsia="Times New Roman" w:hAnsi="Minion Pro" w:cs="Times New Roman"/>
          <w:color w:val="231F20"/>
          <w:lang w:eastAsia="hr-HR"/>
        </w:rPr>
        <w:br/>
      </w:r>
      <w:r w:rsidRPr="00894FD3">
        <w:rPr>
          <w:rFonts w:ascii="Times New Roman" w:eastAsia="Times New Roman" w:hAnsi="Times New Roman" w:cs="Times New Roman"/>
          <w:color w:val="231F20"/>
          <w:lang w:eastAsia="hr-HR"/>
        </w:rPr>
        <w:t>PRIJELAZNE I ZAVRŠNE ODREDBE</w:t>
      </w:r>
    </w:p>
    <w:p w:rsidR="00894FD3" w:rsidRPr="00894FD3" w:rsidRDefault="00894FD3" w:rsidP="00894FD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48.</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(1) Ministarstvo nadležno za rad, uz suglasnost ministarstva nadležnog za obrazovanje i znanost, uskladit će metodologiju za izradu standarda zanimanja iz članka 11. stavka 3. Zakona o Hrvatskom kvalifikacijskom okviru (»Narodne novine«, broj 22/13, 41/16 – OUSRH, 64/18, 47/20 – OUSRH, 20/21) s odredbama ovog Pravilnika u roku od 60 dana od dana stupanja na snagu ovog Pravilnika.</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(2) Ministarstvo nadležno za obrazovanje i znanost, u suradnji s nadležnim agencijama, uskladit će smjernice za razvoj standarda kvalifikacija iz članka 11. stavka 2. Zakona o Hrvatskom kvalifikacijskom okviru (»Narodne novine«, broj 22/13, 41/16 – OUSRH, 64/18, 47/20 – OUSRH, 20/21) s odredbama ovog Pravilnika u roku od 60 dana od dana stupanja na snagu ovog Pravilnika.</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49.</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Postupci upisa u Registar započeti do dana stupanja na snagu ovog Pravilnika nastavit će se sukladno ovom Pravilniku, pri čemu će se u obzir uzimati zahtjevi izrađeni prema obrascima i smjernicama, odnosno metodologiji, koji su bili na snazi prije stupanja na snagu ovog Pravilnika. Također, u obzir će biti uzete preporuke sektorskih vijeća dane do dana stupanja na snagu Zakona o izmjenama i dopuni Zakona o Hrvatskom kvalifikacijskom okviru (»Narodne novine«, broj 20/21).</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50.</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Sektorski stručnjaci upisani u evidenciju vanjskih sektorskih stručnjaka u skladu s Pravilnikom o Registru Hrvatskog kvalifikacijskog okvira (»Narodne novine«, broj 62/14) ostaju upisani u evidenciju potencijalnih sektorskih stručnjaka sukladno ovom Pravilniku te se mogu odabirati kao članovi povjerenstava za vrednovanje.</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51.</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Stupanjem na snagu ovog Pravilnika prestaje važiti Pravilnik o Registru Hrvatskog kvalifikacijskog okvira (»Narodne novine«, broj 62/14).</w:t>
      </w:r>
    </w:p>
    <w:p w:rsidR="00894FD3" w:rsidRPr="00894FD3" w:rsidRDefault="00894FD3" w:rsidP="00894FD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Članak 52.</w:t>
      </w:r>
    </w:p>
    <w:p w:rsidR="00894FD3" w:rsidRPr="00894FD3" w:rsidRDefault="00894FD3" w:rsidP="00894FD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Ovaj Pravilnik stupa na snagu prvoga dana od dana objave u »Narodnim novinama«.</w:t>
      </w:r>
    </w:p>
    <w:p w:rsidR="00894FD3" w:rsidRPr="00894FD3" w:rsidRDefault="00894FD3" w:rsidP="00894FD3">
      <w:pPr>
        <w:spacing w:after="0" w:line="240" w:lineRule="auto"/>
        <w:ind w:left="408"/>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Klasa: 023-03/21-06/00008</w:t>
      </w:r>
      <w:r w:rsidRPr="00894FD3">
        <w:rPr>
          <w:rFonts w:ascii="Minion Pro" w:eastAsia="Times New Roman" w:hAnsi="Minion Pro" w:cs="Times New Roman"/>
          <w:color w:val="231F20"/>
          <w:sz w:val="20"/>
          <w:szCs w:val="20"/>
          <w:lang w:eastAsia="hr-HR"/>
        </w:rPr>
        <w:br/>
      </w:r>
      <w:proofErr w:type="spellStart"/>
      <w:r w:rsidRPr="00894FD3">
        <w:rPr>
          <w:rFonts w:ascii="Times New Roman" w:eastAsia="Times New Roman" w:hAnsi="Times New Roman" w:cs="Times New Roman"/>
          <w:color w:val="231F20"/>
          <w:sz w:val="20"/>
          <w:szCs w:val="20"/>
          <w:lang w:eastAsia="hr-HR"/>
        </w:rPr>
        <w:t>Urbroj</w:t>
      </w:r>
      <w:proofErr w:type="spellEnd"/>
      <w:r w:rsidRPr="00894FD3">
        <w:rPr>
          <w:rFonts w:ascii="Times New Roman" w:eastAsia="Times New Roman" w:hAnsi="Times New Roman" w:cs="Times New Roman"/>
          <w:color w:val="231F20"/>
          <w:sz w:val="20"/>
          <w:szCs w:val="20"/>
          <w:lang w:eastAsia="hr-HR"/>
        </w:rPr>
        <w:t>: 533-04-21-0006</w:t>
      </w:r>
      <w:r w:rsidRPr="00894FD3">
        <w:rPr>
          <w:rFonts w:ascii="Minion Pro" w:eastAsia="Times New Roman" w:hAnsi="Minion Pro" w:cs="Times New Roman"/>
          <w:color w:val="231F20"/>
          <w:sz w:val="20"/>
          <w:szCs w:val="20"/>
          <w:lang w:eastAsia="hr-HR"/>
        </w:rPr>
        <w:br/>
      </w:r>
      <w:r w:rsidRPr="00894FD3">
        <w:rPr>
          <w:rFonts w:ascii="Times New Roman" w:eastAsia="Times New Roman" w:hAnsi="Times New Roman" w:cs="Times New Roman"/>
          <w:color w:val="231F20"/>
          <w:sz w:val="20"/>
          <w:szCs w:val="20"/>
          <w:lang w:eastAsia="hr-HR"/>
        </w:rPr>
        <w:t>Zagreb, 30. srpnja 2021.</w:t>
      </w:r>
    </w:p>
    <w:p w:rsidR="00894FD3" w:rsidRPr="00894FD3" w:rsidRDefault="00894FD3" w:rsidP="00894FD3">
      <w:pPr>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Ministar</w:t>
      </w:r>
      <w:r w:rsidRPr="00894FD3">
        <w:rPr>
          <w:rFonts w:ascii="Minion Pro" w:eastAsia="Times New Roman" w:hAnsi="Minion Pro" w:cs="Times New Roman"/>
          <w:color w:val="231F20"/>
          <w:sz w:val="20"/>
          <w:szCs w:val="20"/>
          <w:lang w:eastAsia="hr-HR"/>
        </w:rPr>
        <w:br/>
      </w:r>
      <w:proofErr w:type="spellStart"/>
      <w:r w:rsidRPr="00894FD3">
        <w:rPr>
          <w:rFonts w:ascii="Minion Pro" w:eastAsia="Times New Roman" w:hAnsi="Minion Pro" w:cs="Times New Roman"/>
          <w:b/>
          <w:bCs/>
          <w:color w:val="231F20"/>
          <w:sz w:val="24"/>
          <w:szCs w:val="24"/>
          <w:lang w:eastAsia="hr-HR"/>
        </w:rPr>
        <w:t>prof</w:t>
      </w:r>
      <w:proofErr w:type="spellEnd"/>
      <w:r w:rsidRPr="00894FD3">
        <w:rPr>
          <w:rFonts w:ascii="Minion Pro" w:eastAsia="Times New Roman" w:hAnsi="Minion Pro" w:cs="Times New Roman"/>
          <w:b/>
          <w:bCs/>
          <w:color w:val="231F20"/>
          <w:sz w:val="24"/>
          <w:szCs w:val="24"/>
          <w:lang w:eastAsia="hr-HR"/>
        </w:rPr>
        <w:t xml:space="preserve">. </w:t>
      </w:r>
      <w:proofErr w:type="spellStart"/>
      <w:r w:rsidRPr="00894FD3">
        <w:rPr>
          <w:rFonts w:ascii="Minion Pro" w:eastAsia="Times New Roman" w:hAnsi="Minion Pro" w:cs="Times New Roman"/>
          <w:b/>
          <w:bCs/>
          <w:color w:val="231F20"/>
          <w:sz w:val="24"/>
          <w:szCs w:val="24"/>
          <w:lang w:eastAsia="hr-HR"/>
        </w:rPr>
        <w:t>dr</w:t>
      </w:r>
      <w:proofErr w:type="spellEnd"/>
      <w:r w:rsidRPr="00894FD3">
        <w:rPr>
          <w:rFonts w:ascii="Minion Pro" w:eastAsia="Times New Roman" w:hAnsi="Minion Pro" w:cs="Times New Roman"/>
          <w:b/>
          <w:bCs/>
          <w:color w:val="231F20"/>
          <w:sz w:val="24"/>
          <w:szCs w:val="24"/>
          <w:lang w:eastAsia="hr-HR"/>
        </w:rPr>
        <w:t xml:space="preserve">. </w:t>
      </w:r>
      <w:proofErr w:type="spellStart"/>
      <w:r w:rsidRPr="00894FD3">
        <w:rPr>
          <w:rFonts w:ascii="Minion Pro" w:eastAsia="Times New Roman" w:hAnsi="Minion Pro" w:cs="Times New Roman"/>
          <w:b/>
          <w:bCs/>
          <w:color w:val="231F20"/>
          <w:sz w:val="24"/>
          <w:szCs w:val="24"/>
          <w:lang w:eastAsia="hr-HR"/>
        </w:rPr>
        <w:t>sc</w:t>
      </w:r>
      <w:proofErr w:type="spellEnd"/>
      <w:r w:rsidRPr="00894FD3">
        <w:rPr>
          <w:rFonts w:ascii="Minion Pro" w:eastAsia="Times New Roman" w:hAnsi="Minion Pro" w:cs="Times New Roman"/>
          <w:b/>
          <w:bCs/>
          <w:color w:val="231F20"/>
          <w:sz w:val="24"/>
          <w:szCs w:val="24"/>
          <w:lang w:eastAsia="hr-HR"/>
        </w:rPr>
        <w:t>. Radovan Fuchs, </w:t>
      </w:r>
      <w:r w:rsidRPr="00894FD3">
        <w:rPr>
          <w:rFonts w:ascii="Times New Roman" w:eastAsia="Times New Roman" w:hAnsi="Times New Roman" w:cs="Times New Roman"/>
          <w:color w:val="231F20"/>
          <w:sz w:val="20"/>
          <w:szCs w:val="20"/>
          <w:lang w:eastAsia="hr-HR"/>
        </w:rPr>
        <w:t>v. r.</w:t>
      </w:r>
    </w:p>
    <w:p w:rsidR="00894FD3" w:rsidRPr="00894FD3" w:rsidRDefault="00894FD3" w:rsidP="00894FD3">
      <w:pPr>
        <w:spacing w:before="204" w:after="72" w:line="240" w:lineRule="auto"/>
        <w:jc w:val="center"/>
        <w:textAlignment w:val="baseline"/>
        <w:rPr>
          <w:rFonts w:ascii="Times New Roman" w:eastAsia="Times New Roman" w:hAnsi="Times New Roman" w:cs="Times New Roman"/>
          <w:color w:val="231F20"/>
          <w:lang w:eastAsia="hr-HR"/>
        </w:rPr>
      </w:pPr>
      <w:r w:rsidRPr="00894FD3">
        <w:rPr>
          <w:rFonts w:ascii="Times New Roman" w:eastAsia="Times New Roman" w:hAnsi="Times New Roman" w:cs="Times New Roman"/>
          <w:color w:val="231F20"/>
          <w:lang w:eastAsia="hr-HR"/>
        </w:rPr>
        <w:t>PRILOG I</w:t>
      </w:r>
    </w:p>
    <w:p w:rsidR="00894FD3" w:rsidRPr="00894FD3" w:rsidRDefault="00894FD3" w:rsidP="00894FD3">
      <w:pPr>
        <w:spacing w:after="0" w:line="240" w:lineRule="auto"/>
        <w:jc w:val="center"/>
        <w:textAlignment w:val="baseline"/>
        <w:rPr>
          <w:rFonts w:ascii="Times New Roman" w:eastAsia="Times New Roman" w:hAnsi="Times New Roman" w:cs="Times New Roman"/>
          <w:color w:val="231F20"/>
          <w:lang w:eastAsia="hr-HR"/>
        </w:rPr>
      </w:pPr>
      <w:r w:rsidRPr="00894FD3">
        <w:rPr>
          <w:rFonts w:ascii="Minion Pro" w:eastAsia="Times New Roman" w:hAnsi="Minion Pro" w:cs="Times New Roman"/>
          <w:b/>
          <w:bCs/>
          <w:color w:val="231F20"/>
          <w:sz w:val="26"/>
          <w:lang w:eastAsia="hr-HR"/>
        </w:rPr>
        <w:t>OBRASCI PRIJEDLOGA I ZAHTJEVA ZA UPIS STANDARDA ZANIMANJA I SKUPOVA 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Obrazac HKO_SZ/SKOMP_PRIJEDLOG</w:t>
      </w:r>
    </w:p>
    <w:p w:rsidR="00894FD3" w:rsidRPr="00894FD3" w:rsidRDefault="00894FD3" w:rsidP="00894FD3">
      <w:pPr>
        <w:spacing w:line="240" w:lineRule="auto"/>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PRIJEDLOG STANDARDA ZANIMANJA/SKUPOVA KOMPETENCIJA</w:t>
      </w:r>
    </w:p>
    <w:tbl>
      <w:tblPr>
        <w:tblW w:w="9632" w:type="dxa"/>
        <w:tblCellMar>
          <w:left w:w="0" w:type="dxa"/>
          <w:right w:w="0" w:type="dxa"/>
        </w:tblCellMar>
        <w:tblLook w:val="04A0"/>
      </w:tblPr>
      <w:tblGrid>
        <w:gridCol w:w="5968"/>
        <w:gridCol w:w="3664"/>
      </w:tblGrid>
      <w:tr w:rsidR="00894FD3" w:rsidRPr="00894FD3" w:rsidTr="00894FD3">
        <w:tc>
          <w:tcPr>
            <w:tcW w:w="9530"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b/>
                <w:bCs/>
                <w:color w:val="231F20"/>
                <w:sz w:val="18"/>
                <w:lang w:eastAsia="hr-HR"/>
              </w:rPr>
              <w:t>PRIJEDLOG STANDARDA ZANIMANJA/SKUPOVA KOMPETENCIJA</w:t>
            </w:r>
          </w:p>
        </w:tc>
      </w:tr>
      <w:tr w:rsidR="00894FD3" w:rsidRPr="00894FD3" w:rsidTr="00894FD3">
        <w:tc>
          <w:tcPr>
            <w:tcW w:w="522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Naziv ili ime predlagatelja</w:t>
            </w:r>
          </w:p>
        </w:tc>
        <w:tc>
          <w:tcPr>
            <w:tcW w:w="42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Adresa predlagatelja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Prijedlog naziva standarda zanimanja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Naziv i šifra zanimanja ili srodnog zanimanja iz važeće Nacionalne klasifikacije zanimanja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Prijedlog pripadnosti HKO sektoru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r>
      <w:tr w:rsidR="00894FD3" w:rsidRPr="00894FD3" w:rsidTr="00894FD3">
        <w:tc>
          <w:tcPr>
            <w:tcW w:w="95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KRATKI OPIS PRIJEDLOGA ZANIMANJA/SKUPOVA KOMPETENCIJA</w:t>
            </w:r>
          </w:p>
        </w:tc>
      </w:tr>
      <w:tr w:rsidR="00894FD3" w:rsidRPr="00894FD3" w:rsidTr="00894FD3">
        <w:tc>
          <w:tcPr>
            <w:tcW w:w="95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br/>
            </w:r>
          </w:p>
        </w:tc>
      </w:tr>
      <w:tr w:rsidR="00894FD3" w:rsidRPr="00894FD3" w:rsidTr="00894FD3">
        <w:tc>
          <w:tcPr>
            <w:tcW w:w="95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lastRenderedPageBreak/>
              <w:t>USPOREDBA PREDLOŽENOG STANDARDA ZANIMANJA U ODNOSU NA UPISANE STANDARDE ZANIMANJA</w:t>
            </w:r>
          </w:p>
        </w:tc>
      </w:tr>
      <w:tr w:rsidR="00894FD3" w:rsidRPr="00894FD3" w:rsidTr="00894FD3">
        <w:tc>
          <w:tcPr>
            <w:tcW w:w="95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br/>
            </w:r>
          </w:p>
        </w:tc>
      </w:tr>
      <w:tr w:rsidR="00894FD3" w:rsidRPr="00894FD3" w:rsidTr="00894FD3">
        <w:tc>
          <w:tcPr>
            <w:tcW w:w="95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RAZLOZI IZRADE STANDARDA ZANIMANJA/SKUPOVA KOMPETENCIJA</w:t>
            </w:r>
          </w:p>
        </w:tc>
      </w:tr>
      <w:tr w:rsidR="00894FD3" w:rsidRPr="00894FD3" w:rsidTr="00894FD3">
        <w:tc>
          <w:tcPr>
            <w:tcW w:w="95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br/>
            </w:r>
          </w:p>
        </w:tc>
      </w:tr>
      <w:tr w:rsidR="00894FD3" w:rsidRPr="00894FD3" w:rsidTr="00894FD3">
        <w:tc>
          <w:tcPr>
            <w:tcW w:w="95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DODATNA POJAŠNJENJA, UKOLIKO POSTOJI POTREBA PREDLAGATELJA (nije obvezno)</w:t>
            </w:r>
          </w:p>
        </w:tc>
      </w:tr>
      <w:tr w:rsidR="00894FD3" w:rsidRPr="00894FD3" w:rsidTr="00894FD3">
        <w:tc>
          <w:tcPr>
            <w:tcW w:w="95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br/>
            </w:r>
          </w:p>
        </w:tc>
      </w:tr>
      <w:tr w:rsidR="00894FD3" w:rsidRPr="00894FD3" w:rsidTr="00894FD3">
        <w:tc>
          <w:tcPr>
            <w:tcW w:w="95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 xml:space="preserve">Obrazac HKO_SZ/SKOMP_PRIJEDLOG potrebno je dostaviti na adresu </w:t>
            </w:r>
            <w:proofErr w:type="spellStart"/>
            <w:r w:rsidRPr="00894FD3">
              <w:rPr>
                <w:rFonts w:ascii="Minion Pro" w:eastAsia="Times New Roman" w:hAnsi="Minion Pro" w:cs="Times New Roman"/>
                <w:color w:val="231F20"/>
                <w:sz w:val="18"/>
                <w:szCs w:val="18"/>
                <w:bdr w:val="none" w:sz="0" w:space="0" w:color="auto" w:frame="1"/>
                <w:lang w:eastAsia="hr-HR"/>
              </w:rPr>
              <w:t>hko</w:t>
            </w:r>
            <w:proofErr w:type="spellEnd"/>
            <w:r w:rsidRPr="00894FD3">
              <w:rPr>
                <w:rFonts w:ascii="Minion Pro" w:eastAsia="Times New Roman" w:hAnsi="Minion Pro" w:cs="Times New Roman"/>
                <w:color w:val="231F20"/>
                <w:sz w:val="18"/>
                <w:szCs w:val="18"/>
                <w:bdr w:val="none" w:sz="0" w:space="0" w:color="auto" w:frame="1"/>
                <w:lang w:eastAsia="hr-HR"/>
              </w:rPr>
              <w:t>@</w:t>
            </w:r>
            <w:proofErr w:type="spellStart"/>
            <w:r w:rsidRPr="00894FD3">
              <w:rPr>
                <w:rFonts w:ascii="Minion Pro" w:eastAsia="Times New Roman" w:hAnsi="Minion Pro" w:cs="Times New Roman"/>
                <w:color w:val="231F20"/>
                <w:sz w:val="18"/>
                <w:szCs w:val="18"/>
                <w:bdr w:val="none" w:sz="0" w:space="0" w:color="auto" w:frame="1"/>
                <w:lang w:eastAsia="hr-HR"/>
              </w:rPr>
              <w:t>mrosp.hr</w:t>
            </w:r>
            <w:proofErr w:type="spellEnd"/>
            <w:r w:rsidRPr="00894FD3">
              <w:rPr>
                <w:rFonts w:ascii="Minion Pro" w:eastAsia="Times New Roman" w:hAnsi="Minion Pro" w:cs="Times New Roman"/>
                <w:color w:val="231F20"/>
                <w:sz w:val="18"/>
                <w:szCs w:val="18"/>
                <w:bdr w:val="none" w:sz="0" w:space="0" w:color="auto" w:frame="1"/>
                <w:lang w:eastAsia="hr-HR"/>
              </w:rPr>
              <w:t>, prije postupka izrade standarda zanimanja.</w:t>
            </w:r>
          </w:p>
        </w:tc>
      </w:tr>
    </w:tbl>
    <w:p w:rsidR="00894FD3" w:rsidRPr="00894FD3" w:rsidRDefault="00894FD3" w:rsidP="00894FD3">
      <w:pPr>
        <w:spacing w:after="0" w:line="240" w:lineRule="auto"/>
        <w:textAlignment w:val="baseline"/>
        <w:rPr>
          <w:rFonts w:ascii="Minion Pro" w:eastAsia="Times New Roman" w:hAnsi="Minion Pro" w:cs="Times New Roman"/>
          <w:sz w:val="20"/>
          <w:szCs w:val="20"/>
          <w:lang w:eastAsia="hr-HR"/>
        </w:rPr>
      </w:pPr>
      <w:r w:rsidRPr="00894FD3">
        <w:rPr>
          <w:rFonts w:ascii="Minion Pro" w:eastAsia="Times New Roman" w:hAnsi="Minion Pro" w:cs="Times New Roman"/>
          <w:sz w:val="20"/>
          <w:szCs w:val="20"/>
          <w:lang w:eastAsia="hr-HR"/>
        </w:rPr>
        <w:br/>
      </w:r>
    </w:p>
    <w:p w:rsidR="00894FD3" w:rsidRPr="00894FD3" w:rsidRDefault="00894FD3" w:rsidP="00894FD3">
      <w:pPr>
        <w:spacing w:after="0" w:line="240" w:lineRule="auto"/>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Obrazac HKO_SZ</w:t>
      </w:r>
    </w:p>
    <w:p w:rsidR="00894FD3" w:rsidRPr="00894FD3" w:rsidRDefault="00894FD3" w:rsidP="00894FD3">
      <w:pPr>
        <w:spacing w:line="240" w:lineRule="auto"/>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ZAHTJEV ZA UPIS STANDARDA ZANIMANJA</w:t>
      </w:r>
    </w:p>
    <w:tbl>
      <w:tblPr>
        <w:tblW w:w="9621" w:type="dxa"/>
        <w:tblCellMar>
          <w:left w:w="0" w:type="dxa"/>
          <w:right w:w="0" w:type="dxa"/>
        </w:tblCellMar>
        <w:tblLook w:val="04A0"/>
      </w:tblPr>
      <w:tblGrid>
        <w:gridCol w:w="4283"/>
        <w:gridCol w:w="569"/>
        <w:gridCol w:w="2746"/>
        <w:gridCol w:w="2023"/>
      </w:tblGrid>
      <w:tr w:rsidR="00894FD3" w:rsidRPr="00894FD3" w:rsidTr="00894FD3">
        <w:tc>
          <w:tcPr>
            <w:tcW w:w="9520" w:type="dxa"/>
            <w:gridSpan w:val="4"/>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A. OPĆI PODATCI I DOKAZ UTEMELJENOSTI PRIJEDLOGA</w:t>
            </w:r>
          </w:p>
        </w:tc>
      </w:tr>
      <w:tr w:rsidR="00894FD3" w:rsidRPr="00894FD3" w:rsidTr="00894FD3">
        <w:tc>
          <w:tcPr>
            <w:tcW w:w="4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i ime predlagatelja</w:t>
            </w:r>
          </w:p>
        </w:tc>
        <w:tc>
          <w:tcPr>
            <w:tcW w:w="472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4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Adresa predlagatelja</w:t>
            </w:r>
          </w:p>
        </w:tc>
        <w:tc>
          <w:tcPr>
            <w:tcW w:w="472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Ulica:</w:t>
            </w:r>
          </w:p>
        </w:tc>
      </w:tr>
      <w:tr w:rsidR="00894FD3" w:rsidRPr="00894FD3" w:rsidTr="00894FD3">
        <w:tc>
          <w:tcPr>
            <w:tcW w:w="4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72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Poštanski broj i grad:</w:t>
            </w:r>
          </w:p>
        </w:tc>
      </w:tr>
      <w:tr w:rsidR="00894FD3" w:rsidRPr="00894FD3" w:rsidTr="00894FD3">
        <w:tc>
          <w:tcPr>
            <w:tcW w:w="4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Općina/Županija</w:t>
            </w:r>
          </w:p>
        </w:tc>
        <w:tc>
          <w:tcPr>
            <w:tcW w:w="472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4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Ime i prezime odgovorne osobe</w:t>
            </w:r>
          </w:p>
        </w:tc>
        <w:tc>
          <w:tcPr>
            <w:tcW w:w="472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4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Matični broj</w:t>
            </w:r>
          </w:p>
        </w:tc>
        <w:tc>
          <w:tcPr>
            <w:tcW w:w="472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4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OIB</w:t>
            </w:r>
          </w:p>
        </w:tc>
        <w:tc>
          <w:tcPr>
            <w:tcW w:w="472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4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Opis glavne djelatnosti predlagatelja</w:t>
            </w:r>
          </w:p>
        </w:tc>
        <w:tc>
          <w:tcPr>
            <w:tcW w:w="472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4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Godina</w:t>
            </w:r>
          </w:p>
        </w:tc>
        <w:tc>
          <w:tcPr>
            <w:tcW w:w="5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20.</w:t>
            </w:r>
          </w:p>
        </w:tc>
        <w:tc>
          <w:tcPr>
            <w:tcW w:w="20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20.</w:t>
            </w:r>
          </w:p>
        </w:tc>
        <w:tc>
          <w:tcPr>
            <w:tcW w:w="19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20.</w:t>
            </w:r>
          </w:p>
        </w:tc>
      </w:tr>
      <w:tr w:rsidR="00894FD3" w:rsidRPr="00894FD3" w:rsidTr="00894FD3">
        <w:tc>
          <w:tcPr>
            <w:tcW w:w="4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Prosječan broj zaposlenih</w:t>
            </w:r>
          </w:p>
        </w:tc>
        <w:tc>
          <w:tcPr>
            <w:tcW w:w="472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4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 xml:space="preserve">Ukupan prihod, </w:t>
            </w:r>
            <w:proofErr w:type="spellStart"/>
            <w:r w:rsidRPr="00894FD3">
              <w:rPr>
                <w:rFonts w:ascii="Minion Pro" w:eastAsia="Times New Roman" w:hAnsi="Minion Pro" w:cs="Times New Roman"/>
                <w:color w:val="231F20"/>
                <w:sz w:val="18"/>
                <w:szCs w:val="18"/>
                <w:bdr w:val="none" w:sz="0" w:space="0" w:color="auto" w:frame="1"/>
                <w:lang w:eastAsia="hr-HR"/>
              </w:rPr>
              <w:t>mil</w:t>
            </w:r>
            <w:proofErr w:type="spellEnd"/>
            <w:r w:rsidRPr="00894FD3">
              <w:rPr>
                <w:rFonts w:ascii="Minion Pro" w:eastAsia="Times New Roman" w:hAnsi="Minion Pro" w:cs="Times New Roman"/>
                <w:color w:val="231F20"/>
                <w:sz w:val="18"/>
                <w:szCs w:val="18"/>
                <w:bdr w:val="none" w:sz="0" w:space="0" w:color="auto" w:frame="1"/>
                <w:lang w:eastAsia="hr-HR"/>
              </w:rPr>
              <w:t>. kuna</w:t>
            </w:r>
          </w:p>
        </w:tc>
        <w:tc>
          <w:tcPr>
            <w:tcW w:w="472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9520"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NAZIV STANDARDA ZANIMANJA I IZBOR HKO SEKTORA</w:t>
            </w:r>
          </w:p>
        </w:tc>
      </w:tr>
      <w:tr w:rsidR="00894FD3" w:rsidRPr="00894FD3" w:rsidTr="00894FD3">
        <w:tc>
          <w:tcPr>
            <w:tcW w:w="5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Prijedlog naziva standarda zanimanja</w:t>
            </w:r>
          </w:p>
        </w:tc>
        <w:tc>
          <w:tcPr>
            <w:tcW w:w="41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i šifra postojećeg standarda zanimanja (ako postoji)</w:t>
            </w:r>
          </w:p>
        </w:tc>
        <w:tc>
          <w:tcPr>
            <w:tcW w:w="41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i šifra zanimanja ili srodnog zanimanja iz važeće Nacionalne klasifikacije zanimanja</w:t>
            </w:r>
          </w:p>
        </w:tc>
        <w:tc>
          <w:tcPr>
            <w:tcW w:w="41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Pripadnost sektoru</w:t>
            </w:r>
          </w:p>
        </w:tc>
        <w:tc>
          <w:tcPr>
            <w:tcW w:w="41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Izbor 1:</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Izbor 2:</w:t>
            </w:r>
          </w:p>
        </w:tc>
      </w:tr>
      <w:tr w:rsidR="00894FD3" w:rsidRPr="00894FD3" w:rsidTr="00894FD3">
        <w:tc>
          <w:tcPr>
            <w:tcW w:w="9520"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DOKAZ UTEMELJENOSTI PRIJEDLOGA STANDARDA ZANIMANJA</w:t>
            </w:r>
          </w:p>
        </w:tc>
      </w:tr>
      <w:tr w:rsidR="00894FD3" w:rsidRPr="00894FD3" w:rsidTr="00894FD3">
        <w:tc>
          <w:tcPr>
            <w:tcW w:w="9520"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STRATEŠKA UTEMELJENOST</w:t>
            </w:r>
          </w:p>
        </w:tc>
      </w:tr>
      <w:tr w:rsidR="00894FD3" w:rsidRPr="00894FD3" w:rsidTr="00894FD3">
        <w:tc>
          <w:tcPr>
            <w:tcW w:w="5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lastRenderedPageBreak/>
              <w:t>Naziv strateškog dokumenta iz kojeg je razvidna potreba za novim standardom zanimanja</w:t>
            </w:r>
          </w:p>
        </w:tc>
        <w:tc>
          <w:tcPr>
            <w:tcW w:w="41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Dodatni dokumenti koji su relevantni za utvrđivanje utemeljenosti prijedloga</w:t>
            </w:r>
          </w:p>
        </w:tc>
        <w:tc>
          <w:tcPr>
            <w:tcW w:w="41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Opis relevantnosti standarda zanimanja na temelju odabranih strateških dokumenata</w:t>
            </w:r>
          </w:p>
        </w:tc>
        <w:tc>
          <w:tcPr>
            <w:tcW w:w="41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9520"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SEKTORSKA UTEMELJENOST</w:t>
            </w:r>
          </w:p>
        </w:tc>
      </w:tr>
      <w:tr w:rsidR="00894FD3" w:rsidRPr="00894FD3" w:rsidTr="00894FD3">
        <w:tc>
          <w:tcPr>
            <w:tcW w:w="5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Profil sektora</w:t>
            </w:r>
          </w:p>
        </w:tc>
        <w:tc>
          <w:tcPr>
            <w:tcW w:w="41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Prikaz utemeljenosti standarda zanimanja na Profilu sektora</w:t>
            </w:r>
          </w:p>
        </w:tc>
        <w:tc>
          <w:tcPr>
            <w:tcW w:w="41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9520"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ANALITIČKA UTEMELJENOST</w:t>
            </w:r>
          </w:p>
        </w:tc>
      </w:tr>
      <w:tr w:rsidR="00894FD3" w:rsidRPr="00894FD3" w:rsidTr="00894FD3">
        <w:tc>
          <w:tcPr>
            <w:tcW w:w="5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Prikazati analitičku relevantnost predloženog standarda zanimanja</w:t>
            </w:r>
          </w:p>
        </w:tc>
        <w:tc>
          <w:tcPr>
            <w:tcW w:w="41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Opisati utemeljenost standarda zanimanja na temelju odabranih pokazatelja tržišta rada</w:t>
            </w:r>
          </w:p>
        </w:tc>
        <w:tc>
          <w:tcPr>
            <w:tcW w:w="41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Dokumenti koji su priloženi prijedlogu</w:t>
            </w:r>
          </w:p>
        </w:tc>
        <w:tc>
          <w:tcPr>
            <w:tcW w:w="41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9520" w:type="dxa"/>
            <w:gridSpan w:val="4"/>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B. PRIJEDLOG STANDARDA ZANIMANJA</w:t>
            </w:r>
          </w:p>
        </w:tc>
      </w:tr>
      <w:tr w:rsidR="00894FD3" w:rsidRPr="00894FD3" w:rsidTr="00894FD3">
        <w:tc>
          <w:tcPr>
            <w:tcW w:w="5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Opis zanimanja ili skupa kompetencija (jednog ili više) koje/koji će se regulirati standardom</w:t>
            </w:r>
          </w:p>
        </w:tc>
        <w:tc>
          <w:tcPr>
            <w:tcW w:w="41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Zakoni i/ili propisi koji uređuju uvjete za obavljanje zanimanja</w:t>
            </w:r>
          </w:p>
        </w:tc>
        <w:tc>
          <w:tcPr>
            <w:tcW w:w="41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Procijenjene razine kvalifikacija prema HKO-u koje će se izraditi na temelju standarda zanimanja</w:t>
            </w:r>
          </w:p>
        </w:tc>
        <w:tc>
          <w:tcPr>
            <w:tcW w:w="41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03"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Popis ključnih poslova na radnom mjestu i pripadajućih pojedinačnih kompetencija potrebnih za rad na jednom ili više radnih mjesta</w:t>
            </w:r>
          </w:p>
        </w:tc>
        <w:tc>
          <w:tcPr>
            <w:tcW w:w="20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ključnog posla/ključni posao</w:t>
            </w:r>
          </w:p>
        </w:tc>
        <w:tc>
          <w:tcPr>
            <w:tcW w:w="19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w:t>
            </w:r>
          </w:p>
        </w:tc>
      </w:tr>
      <w:tr w:rsidR="00894FD3" w:rsidRPr="00894FD3" w:rsidTr="00894FD3">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ključnog posla/ključni posao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w:t>
            </w:r>
          </w:p>
        </w:tc>
      </w:tr>
      <w:tr w:rsidR="00894FD3" w:rsidRPr="00894FD3" w:rsidTr="00894FD3">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ključnog posla/ključni posao tru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w:t>
            </w:r>
          </w:p>
        </w:tc>
      </w:tr>
      <w:tr w:rsidR="00894FD3" w:rsidRPr="00894FD3" w:rsidTr="00894FD3">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w:t>
            </w:r>
          </w:p>
        </w:tc>
      </w:tr>
      <w:tr w:rsidR="00894FD3" w:rsidRPr="00894FD3" w:rsidTr="00894FD3">
        <w:tc>
          <w:tcPr>
            <w:tcW w:w="5303"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Popis skupova kompetencija s pripadajućim kompetencijama</w:t>
            </w:r>
          </w:p>
        </w:tc>
        <w:tc>
          <w:tcPr>
            <w:tcW w:w="20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skupa kompetencija</w:t>
            </w:r>
          </w:p>
        </w:tc>
        <w:tc>
          <w:tcPr>
            <w:tcW w:w="19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w:t>
            </w:r>
          </w:p>
        </w:tc>
      </w:tr>
      <w:tr w:rsidR="00894FD3" w:rsidRPr="00894FD3" w:rsidTr="00894FD3">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skupa kompetencija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w:t>
            </w:r>
          </w:p>
        </w:tc>
      </w:tr>
      <w:tr w:rsidR="00894FD3" w:rsidRPr="00894FD3" w:rsidTr="00894FD3">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skupa kompetencija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Kompetencije</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w:t>
            </w:r>
          </w:p>
        </w:tc>
      </w:tr>
      <w:tr w:rsidR="00894FD3" w:rsidRPr="00894FD3" w:rsidTr="00894FD3">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w:t>
            </w:r>
          </w:p>
        </w:tc>
      </w:tr>
      <w:tr w:rsidR="00894FD3" w:rsidRPr="00894FD3" w:rsidTr="00894FD3">
        <w:tc>
          <w:tcPr>
            <w:tcW w:w="5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Uvjeti rada</w:t>
            </w:r>
          </w:p>
        </w:tc>
        <w:tc>
          <w:tcPr>
            <w:tcW w:w="20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19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9520"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REVIZIJA STANDARDA ZANIMANJA</w:t>
            </w:r>
          </w:p>
        </w:tc>
      </w:tr>
      <w:tr w:rsidR="00894FD3" w:rsidRPr="00894FD3" w:rsidTr="00894FD3">
        <w:tc>
          <w:tcPr>
            <w:tcW w:w="53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Prijedlog roka do kojeg se standard zanimanja može koristiti za predlaganje standarda kvalifikacija i skupova ishoda učenja</w:t>
            </w:r>
          </w:p>
        </w:tc>
        <w:tc>
          <w:tcPr>
            <w:tcW w:w="413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Datum:</w:t>
            </w:r>
          </w:p>
        </w:tc>
      </w:tr>
    </w:tbl>
    <w:p w:rsidR="00894FD3" w:rsidRPr="00894FD3" w:rsidRDefault="00894FD3" w:rsidP="00894FD3">
      <w:pPr>
        <w:spacing w:after="0" w:line="240" w:lineRule="auto"/>
        <w:textAlignment w:val="baseline"/>
        <w:rPr>
          <w:rFonts w:ascii="Minion Pro" w:eastAsia="Times New Roman" w:hAnsi="Minion Pro" w:cs="Times New Roman"/>
          <w:sz w:val="20"/>
          <w:szCs w:val="20"/>
          <w:lang w:eastAsia="hr-HR"/>
        </w:rPr>
      </w:pPr>
      <w:r w:rsidRPr="00894FD3">
        <w:rPr>
          <w:rFonts w:ascii="Minion Pro" w:eastAsia="Times New Roman" w:hAnsi="Minion Pro" w:cs="Times New Roman"/>
          <w:sz w:val="20"/>
          <w:szCs w:val="20"/>
          <w:lang w:eastAsia="hr-HR"/>
        </w:rPr>
        <w:br/>
      </w:r>
    </w:p>
    <w:p w:rsidR="00894FD3" w:rsidRPr="00894FD3" w:rsidRDefault="00894FD3" w:rsidP="00894FD3">
      <w:pPr>
        <w:spacing w:after="48" w:line="240" w:lineRule="auto"/>
        <w:textAlignment w:val="baseline"/>
        <w:rPr>
          <w:rFonts w:ascii="Times New Roman" w:eastAsia="Times New Roman" w:hAnsi="Times New Roman" w:cs="Times New Roman"/>
          <w:color w:val="231F20"/>
          <w:sz w:val="20"/>
          <w:szCs w:val="20"/>
          <w:lang w:eastAsia="hr-HR"/>
        </w:rPr>
      </w:pPr>
    </w:p>
    <w:p w:rsidR="00894FD3" w:rsidRPr="00894FD3" w:rsidRDefault="00894FD3" w:rsidP="00894FD3">
      <w:pPr>
        <w:spacing w:after="48" w:line="240" w:lineRule="auto"/>
        <w:textAlignment w:val="baseline"/>
        <w:rPr>
          <w:rFonts w:ascii="Times New Roman" w:eastAsia="Times New Roman" w:hAnsi="Times New Roman" w:cs="Times New Roman"/>
          <w:color w:val="231F20"/>
          <w:sz w:val="20"/>
          <w:szCs w:val="20"/>
          <w:lang w:eastAsia="hr-HR"/>
        </w:rPr>
      </w:pPr>
    </w:p>
    <w:p w:rsidR="00894FD3" w:rsidRPr="00894FD3" w:rsidRDefault="00894FD3" w:rsidP="00894FD3">
      <w:pPr>
        <w:spacing w:after="0" w:line="240" w:lineRule="auto"/>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Obrazac HKO_SKOMP</w:t>
      </w:r>
    </w:p>
    <w:p w:rsidR="00894FD3" w:rsidRPr="00894FD3" w:rsidRDefault="00894FD3" w:rsidP="00894FD3">
      <w:pPr>
        <w:spacing w:line="240" w:lineRule="auto"/>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ZAHTJEV ZA UPIS SKUPA KOMPETENCIJA</w:t>
      </w:r>
    </w:p>
    <w:tbl>
      <w:tblPr>
        <w:tblW w:w="9621" w:type="dxa"/>
        <w:tblCellMar>
          <w:left w:w="0" w:type="dxa"/>
          <w:right w:w="0" w:type="dxa"/>
        </w:tblCellMar>
        <w:tblLook w:val="04A0"/>
      </w:tblPr>
      <w:tblGrid>
        <w:gridCol w:w="4768"/>
        <w:gridCol w:w="793"/>
        <w:gridCol w:w="1942"/>
        <w:gridCol w:w="2118"/>
      </w:tblGrid>
      <w:tr w:rsidR="00894FD3" w:rsidRPr="00894FD3" w:rsidTr="00894FD3">
        <w:tc>
          <w:tcPr>
            <w:tcW w:w="9520" w:type="dxa"/>
            <w:gridSpan w:val="4"/>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A. OPĆI PODATCI I DOKAZ UTEMELJENOSTI ZAHTJEVA</w:t>
            </w:r>
          </w:p>
        </w:tc>
      </w:tr>
      <w:tr w:rsidR="00894FD3" w:rsidRPr="00894FD3" w:rsidTr="00894FD3">
        <w:tc>
          <w:tcPr>
            <w:tcW w:w="4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i ime predlagatelja</w:t>
            </w:r>
          </w:p>
        </w:tc>
        <w:tc>
          <w:tcPr>
            <w:tcW w:w="47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471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Adresa predlagatelja</w:t>
            </w:r>
          </w:p>
        </w:tc>
        <w:tc>
          <w:tcPr>
            <w:tcW w:w="47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Ulica:</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7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Poštanski broj i grad:</w:t>
            </w:r>
          </w:p>
        </w:tc>
      </w:tr>
      <w:tr w:rsidR="00894FD3" w:rsidRPr="00894FD3" w:rsidTr="00894FD3">
        <w:tc>
          <w:tcPr>
            <w:tcW w:w="4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Općina/Županija</w:t>
            </w:r>
          </w:p>
        </w:tc>
        <w:tc>
          <w:tcPr>
            <w:tcW w:w="47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4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Ime i prezime odgovorne osobe</w:t>
            </w:r>
          </w:p>
        </w:tc>
        <w:tc>
          <w:tcPr>
            <w:tcW w:w="47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4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Matični broj</w:t>
            </w:r>
          </w:p>
        </w:tc>
        <w:tc>
          <w:tcPr>
            <w:tcW w:w="47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4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OIB</w:t>
            </w:r>
          </w:p>
        </w:tc>
        <w:tc>
          <w:tcPr>
            <w:tcW w:w="47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47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Opis glavne djelatnosti predlagatelja</w:t>
            </w:r>
          </w:p>
        </w:tc>
        <w:tc>
          <w:tcPr>
            <w:tcW w:w="47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9520"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NAZIV SKUPA KOMPETENCIJA I IZBOR HKO SEKTORA</w:t>
            </w:r>
          </w:p>
        </w:tc>
      </w:tr>
      <w:tr w:rsidR="00894FD3" w:rsidRPr="00894FD3" w:rsidTr="00894FD3">
        <w:tc>
          <w:tcPr>
            <w:tcW w:w="550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Prijedlog naziva skupa kompetencija</w:t>
            </w:r>
          </w:p>
        </w:tc>
        <w:tc>
          <w:tcPr>
            <w:tcW w:w="39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50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i šifra postojećeg standarda zanimanja u sklopu kojeg se nalazi skup kompetencija koji se želi mijenjati ili nadodati te šifra skupa kompetencija (ako postoji)</w:t>
            </w:r>
          </w:p>
        </w:tc>
        <w:tc>
          <w:tcPr>
            <w:tcW w:w="39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50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Pripadnost sektoru</w:t>
            </w:r>
          </w:p>
        </w:tc>
        <w:tc>
          <w:tcPr>
            <w:tcW w:w="39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Izbor 1:</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Izbor 2:</w:t>
            </w:r>
          </w:p>
        </w:tc>
      </w:tr>
      <w:tr w:rsidR="00894FD3" w:rsidRPr="00894FD3" w:rsidTr="00894FD3">
        <w:tc>
          <w:tcPr>
            <w:tcW w:w="9520"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DOKAZ UTEMELJENOSTI PRIJEDLOGA SKUPA KOMPETENCIJA</w:t>
            </w:r>
          </w:p>
        </w:tc>
      </w:tr>
      <w:tr w:rsidR="00894FD3" w:rsidRPr="00894FD3" w:rsidTr="00894FD3">
        <w:tc>
          <w:tcPr>
            <w:tcW w:w="9520"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STRATEŠKA UTEMELJENOST</w:t>
            </w:r>
          </w:p>
        </w:tc>
      </w:tr>
      <w:tr w:rsidR="00894FD3" w:rsidRPr="00894FD3" w:rsidTr="00894FD3">
        <w:tc>
          <w:tcPr>
            <w:tcW w:w="550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strateškog dokumenta iz kojeg je razvidna potreba za novim ili promjenu postojećeg skupa kompetencija</w:t>
            </w:r>
          </w:p>
        </w:tc>
        <w:tc>
          <w:tcPr>
            <w:tcW w:w="39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50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Dodatni dokumenti koji su relevantni za utvrđivanje utemeljenosti prijedloga</w:t>
            </w:r>
          </w:p>
        </w:tc>
        <w:tc>
          <w:tcPr>
            <w:tcW w:w="39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50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Opis relevantnosti skupova kompetencija na temelju odabranih strateških dokumenata</w:t>
            </w:r>
          </w:p>
        </w:tc>
        <w:tc>
          <w:tcPr>
            <w:tcW w:w="39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9520" w:type="dxa"/>
            <w:gridSpan w:val="4"/>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B. PRIJEDLOG SKUPA KOMPETENCIJA</w:t>
            </w:r>
          </w:p>
        </w:tc>
      </w:tr>
      <w:tr w:rsidR="00894FD3" w:rsidRPr="00894FD3" w:rsidTr="00894FD3">
        <w:tc>
          <w:tcPr>
            <w:tcW w:w="550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Opis skupa kompetencija</w:t>
            </w:r>
          </w:p>
        </w:tc>
        <w:tc>
          <w:tcPr>
            <w:tcW w:w="39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502"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lastRenderedPageBreak/>
              <w:t>Popis ključnih poslova u okviru kojih se koristi skup kompetencija i pripadajućih pojedinačnih kompetencija</w:t>
            </w:r>
          </w:p>
        </w:tc>
        <w:tc>
          <w:tcPr>
            <w:tcW w:w="19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ključnog posla/ključni posao</w:t>
            </w:r>
          </w:p>
        </w:tc>
        <w:tc>
          <w:tcPr>
            <w:tcW w:w="19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Kompetencija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w:t>
            </w:r>
          </w:p>
        </w:tc>
      </w:tr>
      <w:tr w:rsidR="00894FD3" w:rsidRPr="00894FD3" w:rsidTr="00894FD3">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p>
        </w:tc>
        <w:tc>
          <w:tcPr>
            <w:tcW w:w="19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w:t>
            </w:r>
          </w:p>
        </w:tc>
        <w:tc>
          <w:tcPr>
            <w:tcW w:w="19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w:t>
            </w:r>
          </w:p>
        </w:tc>
      </w:tr>
      <w:tr w:rsidR="00894FD3" w:rsidRPr="00894FD3" w:rsidTr="00894FD3">
        <w:tc>
          <w:tcPr>
            <w:tcW w:w="550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Uvjeti rada</w:t>
            </w:r>
          </w:p>
        </w:tc>
        <w:tc>
          <w:tcPr>
            <w:tcW w:w="39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bl>
    <w:p w:rsidR="00894FD3" w:rsidRPr="00894FD3" w:rsidRDefault="00894FD3" w:rsidP="00894FD3">
      <w:pPr>
        <w:spacing w:after="0" w:line="240" w:lineRule="auto"/>
        <w:textAlignment w:val="baseline"/>
        <w:rPr>
          <w:rFonts w:ascii="Minion Pro" w:eastAsia="Times New Roman" w:hAnsi="Minion Pro" w:cs="Times New Roman"/>
          <w:sz w:val="20"/>
          <w:szCs w:val="20"/>
          <w:lang w:eastAsia="hr-HR"/>
        </w:rPr>
      </w:pPr>
      <w:r w:rsidRPr="00894FD3">
        <w:rPr>
          <w:rFonts w:ascii="Minion Pro" w:eastAsia="Times New Roman" w:hAnsi="Minion Pro" w:cs="Times New Roman"/>
          <w:sz w:val="20"/>
          <w:szCs w:val="20"/>
          <w:lang w:eastAsia="hr-HR"/>
        </w:rPr>
        <w:br/>
      </w:r>
    </w:p>
    <w:p w:rsidR="00894FD3" w:rsidRPr="00894FD3" w:rsidRDefault="00894FD3" w:rsidP="00894FD3">
      <w:pPr>
        <w:spacing w:before="204" w:after="72" w:line="240" w:lineRule="auto"/>
        <w:jc w:val="center"/>
        <w:textAlignment w:val="baseline"/>
        <w:rPr>
          <w:rFonts w:ascii="Times New Roman" w:eastAsia="Times New Roman" w:hAnsi="Times New Roman" w:cs="Times New Roman"/>
          <w:color w:val="231F20"/>
          <w:lang w:eastAsia="hr-HR"/>
        </w:rPr>
      </w:pPr>
      <w:r w:rsidRPr="00894FD3">
        <w:rPr>
          <w:rFonts w:ascii="Times New Roman" w:eastAsia="Times New Roman" w:hAnsi="Times New Roman" w:cs="Times New Roman"/>
          <w:color w:val="231F20"/>
          <w:lang w:eastAsia="hr-HR"/>
        </w:rPr>
        <w:t>PRILOG II</w:t>
      </w:r>
    </w:p>
    <w:p w:rsidR="00894FD3" w:rsidRPr="00894FD3" w:rsidRDefault="00894FD3" w:rsidP="00894FD3">
      <w:pPr>
        <w:spacing w:after="0" w:line="240" w:lineRule="auto"/>
        <w:jc w:val="center"/>
        <w:textAlignment w:val="baseline"/>
        <w:rPr>
          <w:rFonts w:ascii="Times New Roman" w:eastAsia="Times New Roman" w:hAnsi="Times New Roman" w:cs="Times New Roman"/>
          <w:color w:val="231F20"/>
          <w:lang w:eastAsia="hr-HR"/>
        </w:rPr>
      </w:pPr>
      <w:r w:rsidRPr="00894FD3">
        <w:rPr>
          <w:rFonts w:ascii="Times New Roman" w:eastAsia="Times New Roman" w:hAnsi="Times New Roman" w:cs="Times New Roman"/>
          <w:color w:val="231F20"/>
          <w:lang w:eastAsia="hr-HR"/>
        </w:rPr>
        <w:t>OBRASCI ZAHTJEVA ZA UPIS STANDARDA KVALIFIKACIJA I SKUPOVA ISHODA UČENJA</w:t>
      </w:r>
    </w:p>
    <w:p w:rsidR="00894FD3" w:rsidRPr="00894FD3" w:rsidRDefault="00894FD3" w:rsidP="00894FD3">
      <w:pPr>
        <w:spacing w:after="48" w:line="240" w:lineRule="auto"/>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Obrazac HKO_SK_VO</w:t>
      </w:r>
    </w:p>
    <w:p w:rsidR="00894FD3" w:rsidRPr="00894FD3" w:rsidRDefault="00894FD3" w:rsidP="00894FD3">
      <w:pPr>
        <w:spacing w:line="240" w:lineRule="auto"/>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ZAHTJEV ZA UPIS STANDARDA KVALIFIKACIJE NA RAZINAMA VISOKOG OBRAZOVANJA</w:t>
      </w:r>
    </w:p>
    <w:tbl>
      <w:tblPr>
        <w:tblW w:w="9621" w:type="dxa"/>
        <w:tblCellMar>
          <w:left w:w="0" w:type="dxa"/>
          <w:right w:w="0" w:type="dxa"/>
        </w:tblCellMar>
        <w:tblLook w:val="04A0"/>
      </w:tblPr>
      <w:tblGrid>
        <w:gridCol w:w="5269"/>
        <w:gridCol w:w="129"/>
        <w:gridCol w:w="1830"/>
        <w:gridCol w:w="128"/>
        <w:gridCol w:w="119"/>
        <w:gridCol w:w="2146"/>
      </w:tblGrid>
      <w:tr w:rsidR="00894FD3" w:rsidRPr="00894FD3" w:rsidTr="00894FD3">
        <w:tc>
          <w:tcPr>
            <w:tcW w:w="9520" w:type="dxa"/>
            <w:gridSpan w:val="6"/>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A. OPĆI PODATCI</w:t>
            </w:r>
          </w:p>
        </w:tc>
      </w:tr>
      <w:tr w:rsidR="00894FD3" w:rsidRPr="00894FD3" w:rsidTr="00894FD3">
        <w:tc>
          <w:tcPr>
            <w:tcW w:w="521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ili ime predlagatelja standarda kvalifikacije</w:t>
            </w:r>
          </w:p>
        </w:tc>
        <w:tc>
          <w:tcPr>
            <w:tcW w:w="422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Fizička osoba:</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22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Pravna osoba:</w:t>
            </w:r>
          </w:p>
        </w:tc>
      </w:tr>
      <w:tr w:rsidR="00894FD3" w:rsidRPr="00894FD3" w:rsidTr="00894FD3">
        <w:tc>
          <w:tcPr>
            <w:tcW w:w="521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Adresa predlagatelja</w:t>
            </w:r>
          </w:p>
        </w:tc>
        <w:tc>
          <w:tcPr>
            <w:tcW w:w="422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Ulica i kućni broj:</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22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Poštanski broj i grad:</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193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Telefon:</w:t>
            </w:r>
          </w:p>
        </w:tc>
        <w:tc>
          <w:tcPr>
            <w:tcW w:w="219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E-mail adresa:</w:t>
            </w:r>
          </w:p>
        </w:tc>
      </w:tr>
      <w:tr w:rsidR="00894FD3" w:rsidRPr="00894FD3" w:rsidTr="00894FD3">
        <w:tc>
          <w:tcPr>
            <w:tcW w:w="52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Matični broj</w:t>
            </w:r>
          </w:p>
        </w:tc>
        <w:tc>
          <w:tcPr>
            <w:tcW w:w="422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OIB</w:t>
            </w:r>
          </w:p>
        </w:tc>
        <w:tc>
          <w:tcPr>
            <w:tcW w:w="422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Opis glavne djelatnosti poslovnog subjekta</w:t>
            </w:r>
          </w:p>
        </w:tc>
        <w:tc>
          <w:tcPr>
            <w:tcW w:w="422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Ime i prezime odgovorne osobe ovlaštene za zastupanje predlagatelja</w:t>
            </w:r>
          </w:p>
        </w:tc>
        <w:tc>
          <w:tcPr>
            <w:tcW w:w="422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1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Kontakt podatci odgovorne osobe ovlaštene za zastupanje predlagatelja</w:t>
            </w:r>
          </w:p>
        </w:tc>
        <w:tc>
          <w:tcPr>
            <w:tcW w:w="422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Ulica i kućni broj:</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22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Poštanski broj i grad:</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206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Telefon:</w:t>
            </w:r>
          </w:p>
        </w:tc>
        <w:tc>
          <w:tcPr>
            <w:tcW w:w="206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E-mail adresa:</w:t>
            </w:r>
          </w:p>
        </w:tc>
      </w:tr>
      <w:tr w:rsidR="00894FD3" w:rsidRPr="00894FD3" w:rsidTr="00894FD3">
        <w:tc>
          <w:tcPr>
            <w:tcW w:w="52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OIB odgovorne osobe ovlaštene za zastupanje predlagatelja</w:t>
            </w:r>
          </w:p>
        </w:tc>
        <w:tc>
          <w:tcPr>
            <w:tcW w:w="422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Mišljenja drugih zainteresiranih pravnih osoba u svojstvu potencijalnih izvoditelja programa kojima bi se stjecala kvalifikacija</w:t>
            </w:r>
          </w:p>
        </w:tc>
        <w:tc>
          <w:tcPr>
            <w:tcW w:w="2184"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Učitavanje pribavljenih mišljenja</w:t>
            </w:r>
          </w:p>
        </w:tc>
        <w:tc>
          <w:tcPr>
            <w:tcW w:w="194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Obrazloženje o nemogućnosti dostave mišljenja</w:t>
            </w:r>
          </w:p>
        </w:tc>
      </w:tr>
      <w:tr w:rsidR="00894FD3" w:rsidRPr="00894FD3" w:rsidTr="00894FD3">
        <w:tc>
          <w:tcPr>
            <w:tcW w:w="9520" w:type="dxa"/>
            <w:gridSpan w:val="6"/>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B. OPIS STANDARDA KVALIFIKACIJE</w:t>
            </w: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Prijedlog naziva standarda kvalifikacije</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Opravdanost uvođenja i uloga kvalifikacije</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i šifra standarda zanimanja</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Izbor 1:</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Izbor 2:</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w:t>
            </w:r>
          </w:p>
        </w:tc>
      </w:tr>
      <w:tr w:rsidR="00894FD3" w:rsidRPr="00894FD3" w:rsidTr="00894FD3">
        <w:tc>
          <w:tcPr>
            <w:tcW w:w="5341"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Sektor kojem pripada kvalifikacija za koju se predlaže standard</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Izbor 1:</w:t>
            </w:r>
          </w:p>
        </w:tc>
      </w:tr>
      <w:tr w:rsidR="00894FD3" w:rsidRPr="00894FD3" w:rsidTr="00894FD3">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Drugi izbori:</w:t>
            </w: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 xml:space="preserve">Područje/polje kojem pripada kvalifikacija za koju se predlaže standard (uključujući i po važećoj klasifikaciji ISCED </w:t>
            </w:r>
            <w:proofErr w:type="spellStart"/>
            <w:r w:rsidRPr="00894FD3">
              <w:rPr>
                <w:rFonts w:ascii="Minion Pro" w:eastAsia="Times New Roman" w:hAnsi="Minion Pro" w:cs="Times New Roman"/>
                <w:color w:val="231F20"/>
                <w:sz w:val="18"/>
                <w:szCs w:val="18"/>
                <w:bdr w:val="none" w:sz="0" w:space="0" w:color="auto" w:frame="1"/>
                <w:lang w:eastAsia="hr-HR"/>
              </w:rPr>
              <w:t>FoET</w:t>
            </w:r>
            <w:proofErr w:type="spellEnd"/>
            <w:r w:rsidRPr="00894FD3">
              <w:rPr>
                <w:rFonts w:ascii="Minion Pro" w:eastAsia="Times New Roman" w:hAnsi="Minion Pro" w:cs="Times New Roman"/>
                <w:color w:val="231F20"/>
                <w:sz w:val="18"/>
                <w:szCs w:val="18"/>
                <w:bdr w:val="none" w:sz="0" w:space="0" w:color="auto" w:frame="1"/>
                <w:lang w:eastAsia="hr-HR"/>
              </w:rPr>
              <w:t>)</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Prijedlog HKO razine kvalifikacije za koju se predlaže standard</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Vrsta kvalifikacije za koju se predlaže standard</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Prijedlog minimalnog obujma kvalifikacije (iskazan ECTS bodovima, odnosno godinama istraživanja (za razinu 8.2 HKO-a))</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41"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Klasa kvalifikacije za koju se predlaže standard</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Cjelovita</w:t>
            </w:r>
          </w:p>
        </w:tc>
      </w:tr>
      <w:tr w:rsidR="00894FD3" w:rsidRPr="00894FD3" w:rsidTr="00894FD3">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Djelomična</w:t>
            </w: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Popis skupova ishoda učenja – POSTOJEĆI u Registru HKO-a</w:t>
            </w:r>
          </w:p>
        </w:tc>
        <w:tc>
          <w:tcPr>
            <w:tcW w:w="18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Obvezni:</w:t>
            </w:r>
          </w:p>
        </w:tc>
        <w:tc>
          <w:tcPr>
            <w:tcW w:w="219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Neobvezni:</w:t>
            </w: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Popis skupova ishoda učenja – NOVI</w:t>
            </w:r>
          </w:p>
        </w:tc>
        <w:tc>
          <w:tcPr>
            <w:tcW w:w="18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Obvezni:</w:t>
            </w:r>
          </w:p>
        </w:tc>
        <w:tc>
          <w:tcPr>
            <w:tcW w:w="219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Neobvezni:</w:t>
            </w: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Uvjeti za pristupanje stjecanju kvalifikacije</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Uvjeti za stjecanje kvalifikacije</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Prijedlog datuma revizije standarda kvalifikacije</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9520" w:type="dxa"/>
            <w:gridSpan w:val="6"/>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Minion Pro" w:eastAsia="Times New Roman" w:hAnsi="Minion Pro" w:cs="Times New Roman"/>
                <w:b/>
                <w:bCs/>
                <w:color w:val="231F20"/>
                <w:sz w:val="16"/>
                <w:lang w:eastAsia="hr-HR"/>
              </w:rPr>
              <w:t>C. PRIJEDLOG SKUPA ISHODA UČENJA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Minion Pro" w:eastAsia="Times New Roman" w:hAnsi="Minion Pro" w:cs="Times New Roman"/>
                <w:b/>
                <w:bCs/>
                <w:color w:val="231F20"/>
                <w:sz w:val="16"/>
                <w:lang w:eastAsia="hr-HR"/>
              </w:rPr>
              <w:t>(dio C ispunjava se onoliko puta koliko je skupova ishoda učenja)</w:t>
            </w: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prijedloga skupa ishoda učenja</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Razina skupa ishoda učenja prema HKO-u</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Prijedlog obujma skupa ishoda učenja</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Popis ishoda učenja</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Uvjeti za pristupanje stjecanju skupa ishoda učenja</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Materijalni i kadrovski uvjeti potrebni za stjecanje/vrednovanje skupa ishoda učenja</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Materijalni i kadrovski uvjeti potrebni za vrednovanje skupa ishoda učenja (samo ako se razlikuju od uvjeta za stjecanje)</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34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Postupak i primjer vrednovanja skupa ishoda učenja</w:t>
            </w:r>
          </w:p>
        </w:tc>
        <w:tc>
          <w:tcPr>
            <w:tcW w:w="409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bl>
    <w:p w:rsidR="00894FD3" w:rsidRPr="00894FD3" w:rsidRDefault="00894FD3" w:rsidP="00894FD3">
      <w:pPr>
        <w:spacing w:after="0" w:line="240" w:lineRule="auto"/>
        <w:textAlignment w:val="baseline"/>
        <w:rPr>
          <w:rFonts w:ascii="Minion Pro" w:eastAsia="Times New Roman" w:hAnsi="Minion Pro" w:cs="Times New Roman"/>
          <w:sz w:val="20"/>
          <w:szCs w:val="20"/>
          <w:lang w:eastAsia="hr-HR"/>
        </w:rPr>
      </w:pPr>
      <w:r w:rsidRPr="00894FD3">
        <w:rPr>
          <w:rFonts w:ascii="Minion Pro" w:eastAsia="Times New Roman" w:hAnsi="Minion Pro" w:cs="Times New Roman"/>
          <w:sz w:val="20"/>
          <w:szCs w:val="20"/>
          <w:lang w:eastAsia="hr-HR"/>
        </w:rPr>
        <w:br/>
      </w:r>
    </w:p>
    <w:p w:rsidR="00894FD3" w:rsidRPr="00894FD3" w:rsidRDefault="00894FD3" w:rsidP="00894FD3">
      <w:pPr>
        <w:spacing w:after="48" w:line="240" w:lineRule="auto"/>
        <w:textAlignment w:val="baseline"/>
        <w:rPr>
          <w:rFonts w:ascii="Times New Roman" w:eastAsia="Times New Roman" w:hAnsi="Times New Roman" w:cs="Times New Roman"/>
          <w:color w:val="231F20"/>
          <w:sz w:val="20"/>
          <w:szCs w:val="20"/>
          <w:lang w:eastAsia="hr-HR"/>
        </w:rPr>
      </w:pPr>
    </w:p>
    <w:p w:rsidR="00894FD3" w:rsidRPr="00894FD3" w:rsidRDefault="00894FD3" w:rsidP="00894FD3">
      <w:pPr>
        <w:spacing w:after="48" w:line="240" w:lineRule="auto"/>
        <w:textAlignment w:val="baseline"/>
        <w:rPr>
          <w:rFonts w:ascii="Times New Roman" w:eastAsia="Times New Roman" w:hAnsi="Times New Roman" w:cs="Times New Roman"/>
          <w:color w:val="231F20"/>
          <w:sz w:val="20"/>
          <w:szCs w:val="20"/>
          <w:lang w:eastAsia="hr-HR"/>
        </w:rPr>
      </w:pPr>
    </w:p>
    <w:p w:rsidR="00894FD3" w:rsidRPr="00894FD3" w:rsidRDefault="00894FD3" w:rsidP="00894FD3">
      <w:pPr>
        <w:spacing w:after="0" w:line="240" w:lineRule="auto"/>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Obrazac HKO_SIU_VO</w:t>
      </w:r>
    </w:p>
    <w:p w:rsidR="00894FD3" w:rsidRPr="00894FD3" w:rsidRDefault="00894FD3" w:rsidP="00894FD3">
      <w:pPr>
        <w:spacing w:line="240" w:lineRule="auto"/>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ZAHTJEV ZA UPIS SKUPA ISHODA UČENJA NA RAZINAMA VISOKOG OBRAZOVANJA</w:t>
      </w:r>
    </w:p>
    <w:tbl>
      <w:tblPr>
        <w:tblW w:w="9629" w:type="dxa"/>
        <w:tblCellMar>
          <w:left w:w="0" w:type="dxa"/>
          <w:right w:w="0" w:type="dxa"/>
        </w:tblCellMar>
        <w:tblLook w:val="04A0"/>
      </w:tblPr>
      <w:tblGrid>
        <w:gridCol w:w="5286"/>
        <w:gridCol w:w="2060"/>
        <w:gridCol w:w="127"/>
        <w:gridCol w:w="2156"/>
      </w:tblGrid>
      <w:tr w:rsidR="00894FD3" w:rsidRPr="00894FD3" w:rsidTr="00894FD3">
        <w:tc>
          <w:tcPr>
            <w:tcW w:w="9527" w:type="dxa"/>
            <w:gridSpan w:val="4"/>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A. OPĆI PODATCI</w:t>
            </w:r>
          </w:p>
        </w:tc>
      </w:tr>
      <w:tr w:rsidR="00894FD3" w:rsidRPr="00894FD3" w:rsidTr="00894FD3">
        <w:tc>
          <w:tcPr>
            <w:tcW w:w="523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ili ime predlagatelja skupa ishoda učenja</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Fizička osoba:</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Pravna osoba:</w:t>
            </w:r>
          </w:p>
        </w:tc>
      </w:tr>
      <w:tr w:rsidR="00894FD3" w:rsidRPr="00894FD3" w:rsidTr="00894FD3">
        <w:tc>
          <w:tcPr>
            <w:tcW w:w="523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lastRenderedPageBreak/>
              <w:t>Adresa predlagatelja</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Ulica i kućni broj:</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Poštanski broj i grad:</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20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Telefon:</w:t>
            </w:r>
          </w:p>
        </w:tc>
        <w:tc>
          <w:tcPr>
            <w:tcW w:w="2087"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E-mail adresa:</w:t>
            </w:r>
          </w:p>
        </w:tc>
      </w:tr>
      <w:tr w:rsidR="00894FD3" w:rsidRPr="00894FD3" w:rsidTr="00894FD3">
        <w:tc>
          <w:tcPr>
            <w:tcW w:w="5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Matični broj</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OIB</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Opis glavne djelatnosti poslovnog subjekta</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Ime i prezime odgovorne osobe ovlaštene za zastupanje predlagatelja</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3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Kontakt podatci odgovorne osobe ovlaštene za zastupanje predlagatelja</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Ulica i kućni broj:</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Poštanski broj i grad:</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216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Telefon:</w:t>
            </w:r>
          </w:p>
        </w:tc>
        <w:tc>
          <w:tcPr>
            <w:tcW w:w="196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E-mail adresa:</w:t>
            </w:r>
          </w:p>
        </w:tc>
      </w:tr>
      <w:tr w:rsidR="00894FD3" w:rsidRPr="00894FD3" w:rsidTr="00894FD3">
        <w:tc>
          <w:tcPr>
            <w:tcW w:w="5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OIB odgovorne osobe ovlaštene za zastupanje predlagatelja</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9527" w:type="dxa"/>
            <w:gridSpan w:val="4"/>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Minion Pro" w:eastAsia="Times New Roman" w:hAnsi="Minion Pro" w:cs="Times New Roman"/>
                <w:b/>
                <w:bCs/>
                <w:color w:val="231F20"/>
                <w:sz w:val="16"/>
                <w:lang w:eastAsia="hr-HR"/>
              </w:rPr>
              <w:t>B. PRIJEDLOG SKUPA ISHODA UČENJA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Minion Pro" w:eastAsia="Times New Roman" w:hAnsi="Minion Pro" w:cs="Times New Roman"/>
                <w:b/>
                <w:bCs/>
                <w:color w:val="231F20"/>
                <w:sz w:val="16"/>
                <w:lang w:eastAsia="hr-HR"/>
              </w:rPr>
              <w:t>(dio B ispunjava se onoliko puta koliko je skupova ishoda učenja)</w:t>
            </w:r>
          </w:p>
        </w:tc>
      </w:tr>
      <w:tr w:rsidR="00894FD3" w:rsidRPr="00894FD3" w:rsidTr="00894FD3">
        <w:tc>
          <w:tcPr>
            <w:tcW w:w="5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prijedloga skupa ishoda učenja</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Sektor kojem pripada skup ishoda učenja</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 xml:space="preserve">Područje/polje kojem pripada skup ishoda učenja (uključujući i po važećoj klasifikaciji ISCED </w:t>
            </w:r>
            <w:proofErr w:type="spellStart"/>
            <w:r w:rsidRPr="00894FD3">
              <w:rPr>
                <w:rFonts w:ascii="Minion Pro" w:eastAsia="Times New Roman" w:hAnsi="Minion Pro" w:cs="Times New Roman"/>
                <w:color w:val="231F20"/>
                <w:sz w:val="18"/>
                <w:szCs w:val="18"/>
                <w:bdr w:val="none" w:sz="0" w:space="0" w:color="auto" w:frame="1"/>
                <w:lang w:eastAsia="hr-HR"/>
              </w:rPr>
              <w:t>FoET</w:t>
            </w:r>
            <w:proofErr w:type="spellEnd"/>
            <w:r w:rsidRPr="00894FD3">
              <w:rPr>
                <w:rFonts w:ascii="Minion Pro" w:eastAsia="Times New Roman" w:hAnsi="Minion Pro" w:cs="Times New Roman"/>
                <w:color w:val="231F20"/>
                <w:sz w:val="18"/>
                <w:szCs w:val="18"/>
                <w:bdr w:val="none" w:sz="0" w:space="0" w:color="auto" w:frame="1"/>
                <w:lang w:eastAsia="hr-HR"/>
              </w:rPr>
              <w:t>)</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Razina skupa ishoda učenja prema HKO-u</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Prijedlog obujma skupa ishoda učenja</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Popis ishoda učenja</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Uvjeti za pristupanje stjecanju skupa ishoda učenja</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Materijalni i kadrovski uvjeti potrebni za stjecanje/vrednovanje skupa ishoda učenja</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Materijalni i kadrovski uvjeti potrebni za vrednovanje skupa ishoda učenja (samo ako se razlikuju od uvjeta za stjecanje)</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Postupak i primjer vrednovanja skupa ishoda učenja</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i šifra standarda kvalifikacija za koje se predlaže skup ishoda učenja (ako je primjenjivo)</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Izbor 1:</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Izbor 2:</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w:t>
            </w:r>
          </w:p>
        </w:tc>
      </w:tr>
      <w:tr w:rsidR="00894FD3" w:rsidRPr="00894FD3" w:rsidTr="00894FD3">
        <w:tc>
          <w:tcPr>
            <w:tcW w:w="5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Skup kompetencija za koji se predlaže skup ishoda učenja</w:t>
            </w:r>
          </w:p>
        </w:tc>
        <w:tc>
          <w:tcPr>
            <w:tcW w:w="421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bl>
    <w:p w:rsidR="00894FD3" w:rsidRPr="00894FD3" w:rsidRDefault="00894FD3" w:rsidP="00894FD3">
      <w:pPr>
        <w:spacing w:after="0" w:line="240" w:lineRule="auto"/>
        <w:textAlignment w:val="baseline"/>
        <w:rPr>
          <w:rFonts w:ascii="Minion Pro" w:eastAsia="Times New Roman" w:hAnsi="Minion Pro" w:cs="Times New Roman"/>
          <w:sz w:val="20"/>
          <w:szCs w:val="20"/>
          <w:lang w:eastAsia="hr-HR"/>
        </w:rPr>
      </w:pPr>
      <w:r w:rsidRPr="00894FD3">
        <w:rPr>
          <w:rFonts w:ascii="Minion Pro" w:eastAsia="Times New Roman" w:hAnsi="Minion Pro" w:cs="Times New Roman"/>
          <w:sz w:val="20"/>
          <w:szCs w:val="20"/>
          <w:lang w:eastAsia="hr-HR"/>
        </w:rPr>
        <w:br/>
      </w:r>
    </w:p>
    <w:p w:rsidR="00894FD3" w:rsidRPr="00894FD3" w:rsidRDefault="00894FD3" w:rsidP="00894FD3">
      <w:pPr>
        <w:spacing w:after="0" w:line="240" w:lineRule="auto"/>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Obrazac HKO_SK_OS</w:t>
      </w:r>
    </w:p>
    <w:p w:rsidR="00894FD3" w:rsidRPr="00894FD3" w:rsidRDefault="00894FD3" w:rsidP="00894FD3">
      <w:pPr>
        <w:spacing w:line="240" w:lineRule="auto"/>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ZAHTJEV ZA UPIS STANDARDA KVALIFIKACIJE NA OSTALIM RAZINAMA</w:t>
      </w:r>
    </w:p>
    <w:tbl>
      <w:tblPr>
        <w:tblW w:w="9621" w:type="dxa"/>
        <w:tblCellMar>
          <w:left w:w="0" w:type="dxa"/>
          <w:right w:w="0" w:type="dxa"/>
        </w:tblCellMar>
        <w:tblLook w:val="04A0"/>
      </w:tblPr>
      <w:tblGrid>
        <w:gridCol w:w="5302"/>
        <w:gridCol w:w="1785"/>
        <w:gridCol w:w="118"/>
        <w:gridCol w:w="2416"/>
      </w:tblGrid>
      <w:tr w:rsidR="00894FD3" w:rsidRPr="00894FD3" w:rsidTr="00894FD3">
        <w:tc>
          <w:tcPr>
            <w:tcW w:w="9520" w:type="dxa"/>
            <w:gridSpan w:val="4"/>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A. OPĆI PODATCI</w:t>
            </w:r>
          </w:p>
        </w:tc>
      </w:tr>
      <w:tr w:rsidR="00894FD3" w:rsidRPr="00894FD3" w:rsidTr="00894FD3">
        <w:tc>
          <w:tcPr>
            <w:tcW w:w="524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ili ime predlagatelja standarda kvalifikacije</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Fizička osoba:</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Pravna osoba:</w:t>
            </w:r>
          </w:p>
        </w:tc>
      </w:tr>
      <w:tr w:rsidR="00894FD3" w:rsidRPr="00894FD3" w:rsidTr="00894FD3">
        <w:tc>
          <w:tcPr>
            <w:tcW w:w="524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Adresa predlagatelja</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Ulica i kućni broj:</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Poštanski broj i grad:</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176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Telefon:</w:t>
            </w:r>
          </w:p>
        </w:tc>
        <w:tc>
          <w:tcPr>
            <w:tcW w:w="233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E-mail adresa:</w:t>
            </w: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Matični broj</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OIB</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Opis glavne djelatnosti poslovnog subjekta</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Ime i prezime odgovorne osobe ovlaštene za zastupanje predlagatelja</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Kontakt podatci odgovorne osobe ovlaštene za zastupanje predlagatelja</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Ulica i kućni broj:</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Poštanski broj i grad:</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18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Telefon:</w:t>
            </w:r>
          </w:p>
        </w:tc>
        <w:tc>
          <w:tcPr>
            <w:tcW w:w="22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E-mail adresa:</w:t>
            </w: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OIB odgovorne osobe ovlaštene za zastupanje predlagatelja</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9520" w:type="dxa"/>
            <w:gridSpan w:val="4"/>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B. OPIS STANDARDA KVALIFIKACIJE</w:t>
            </w: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Prijedlog naziva standarda kvalifikacije</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Opravdanost uvođenja i uloga kvalifikacije</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i šifra standarda zanimanja</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Izbor 1:</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Izbor 2:</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w:t>
            </w:r>
          </w:p>
        </w:tc>
      </w:tr>
      <w:tr w:rsidR="00894FD3" w:rsidRPr="00894FD3" w:rsidTr="00894FD3">
        <w:tc>
          <w:tcPr>
            <w:tcW w:w="524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Sektor kojem pripada kvalifikacija za koju se predlaže standard</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Izbor 1:</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Drugi izbori:</w:t>
            </w: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 xml:space="preserve">Područje/polje kojem pripada kvalifikacija za koju se predlaže standard po važećoj klasifikaciji ISCED </w:t>
            </w:r>
            <w:proofErr w:type="spellStart"/>
            <w:r w:rsidRPr="00894FD3">
              <w:rPr>
                <w:rFonts w:ascii="Minion Pro" w:eastAsia="Times New Roman" w:hAnsi="Minion Pro" w:cs="Times New Roman"/>
                <w:color w:val="231F20"/>
                <w:sz w:val="18"/>
                <w:szCs w:val="18"/>
                <w:bdr w:val="none" w:sz="0" w:space="0" w:color="auto" w:frame="1"/>
                <w:lang w:eastAsia="hr-HR"/>
              </w:rPr>
              <w:t>FoET</w:t>
            </w:r>
            <w:proofErr w:type="spellEnd"/>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Prijedlog HKO razine kvalifikacije za koju se predlaže standard</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Vrsta kvalifikacije za koju se predlaže standard</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Prijedlog minimalnog obujma kvalifikacije (iskazan CSVET i/ili HROO bodovima)</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Klasa kvalifikacije za koju se predlaže standard</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Cjelovita:</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Djelomična:</w:t>
            </w: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Popis skupova ishoda učenja – POSTOJEĆI u Registru HKO-a</w:t>
            </w:r>
          </w:p>
        </w:tc>
        <w:tc>
          <w:tcPr>
            <w:tcW w:w="176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Obvezni:</w:t>
            </w:r>
          </w:p>
        </w:tc>
        <w:tc>
          <w:tcPr>
            <w:tcW w:w="233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Neobvezni:</w:t>
            </w: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Popis skupova ishoda učenja – NOVI</w:t>
            </w:r>
          </w:p>
        </w:tc>
        <w:tc>
          <w:tcPr>
            <w:tcW w:w="176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Obvezni:</w:t>
            </w:r>
          </w:p>
        </w:tc>
        <w:tc>
          <w:tcPr>
            <w:tcW w:w="233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Neobvezni:</w:t>
            </w: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Uvjeti za pristupanje stjecanju kvalifikacije</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Uvjeti za stjecanje kvalifikacije</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Prijedlog datuma revizije standarda kvalifikacije</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9520" w:type="dxa"/>
            <w:gridSpan w:val="4"/>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Minion Pro" w:eastAsia="Times New Roman" w:hAnsi="Minion Pro" w:cs="Times New Roman"/>
                <w:b/>
                <w:bCs/>
                <w:color w:val="231F20"/>
                <w:sz w:val="16"/>
                <w:lang w:eastAsia="hr-HR"/>
              </w:rPr>
              <w:t>C. PRIJEDLOG SKUPA ISHODA UČENJA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Minion Pro" w:eastAsia="Times New Roman" w:hAnsi="Minion Pro" w:cs="Times New Roman"/>
                <w:b/>
                <w:bCs/>
                <w:color w:val="231F20"/>
                <w:sz w:val="16"/>
                <w:lang w:eastAsia="hr-HR"/>
              </w:rPr>
              <w:lastRenderedPageBreak/>
              <w:t>(dio C ispunjava se onoliko puta koliko je skupova ishoda učenja)</w:t>
            </w: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lastRenderedPageBreak/>
              <w:t>Naziv prijedloga skupa ishoda učenja</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Razina skupa ishoda učenja prema HKO-u</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Prijedlog obujma skupa ishoda učenja</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Popis ishoda učenja</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Uvjeti za pristupanje stjecanju skupa ishoda učenja</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Materijalni i kadrovski uvjeti potrebni za stjecanje/vrednovanje skupa ishoda učenja</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Materijalni i kadrovski uvjeti potrebni za vrednovanje skupa ishoda učenja (samo ako se razlikuju od uvjeta za stjecanje)</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2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Postupak i primjer vrednovanja skupa ishoda učenja</w:t>
            </w:r>
          </w:p>
        </w:tc>
        <w:tc>
          <w:tcPr>
            <w:tcW w:w="4187"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bl>
    <w:p w:rsidR="00894FD3" w:rsidRPr="00894FD3" w:rsidRDefault="00894FD3" w:rsidP="00894FD3">
      <w:pPr>
        <w:spacing w:after="0" w:line="240" w:lineRule="auto"/>
        <w:textAlignment w:val="baseline"/>
        <w:rPr>
          <w:rFonts w:ascii="Minion Pro" w:eastAsia="Times New Roman" w:hAnsi="Minion Pro" w:cs="Times New Roman"/>
          <w:sz w:val="20"/>
          <w:szCs w:val="20"/>
          <w:lang w:eastAsia="hr-HR"/>
        </w:rPr>
      </w:pPr>
      <w:r w:rsidRPr="00894FD3">
        <w:rPr>
          <w:rFonts w:ascii="Minion Pro" w:eastAsia="Times New Roman" w:hAnsi="Minion Pro" w:cs="Times New Roman"/>
          <w:sz w:val="20"/>
          <w:szCs w:val="20"/>
          <w:lang w:eastAsia="hr-HR"/>
        </w:rPr>
        <w:br/>
      </w:r>
    </w:p>
    <w:p w:rsidR="00894FD3" w:rsidRPr="00894FD3" w:rsidRDefault="00894FD3" w:rsidP="00894FD3">
      <w:pPr>
        <w:spacing w:after="48" w:line="240" w:lineRule="auto"/>
        <w:textAlignment w:val="baseline"/>
        <w:rPr>
          <w:rFonts w:ascii="Times New Roman" w:eastAsia="Times New Roman" w:hAnsi="Times New Roman" w:cs="Times New Roman"/>
          <w:color w:val="231F20"/>
          <w:sz w:val="20"/>
          <w:szCs w:val="20"/>
          <w:lang w:eastAsia="hr-HR"/>
        </w:rPr>
      </w:pPr>
    </w:p>
    <w:p w:rsidR="00894FD3" w:rsidRPr="00894FD3" w:rsidRDefault="00894FD3" w:rsidP="00894FD3">
      <w:pPr>
        <w:spacing w:after="0" w:line="240" w:lineRule="auto"/>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Obrazac HKO_SIU_OS</w:t>
      </w:r>
    </w:p>
    <w:p w:rsidR="00894FD3" w:rsidRPr="00894FD3" w:rsidRDefault="00894FD3" w:rsidP="00894FD3">
      <w:pPr>
        <w:spacing w:line="240" w:lineRule="auto"/>
        <w:textAlignment w:val="baseline"/>
        <w:rPr>
          <w:rFonts w:ascii="Times New Roman" w:eastAsia="Times New Roman" w:hAnsi="Times New Roman" w:cs="Times New Roman"/>
          <w:color w:val="231F20"/>
          <w:sz w:val="20"/>
          <w:szCs w:val="20"/>
          <w:lang w:eastAsia="hr-HR"/>
        </w:rPr>
      </w:pPr>
      <w:r w:rsidRPr="00894FD3">
        <w:rPr>
          <w:rFonts w:ascii="Minion Pro" w:eastAsia="Times New Roman" w:hAnsi="Minion Pro" w:cs="Times New Roman"/>
          <w:b/>
          <w:bCs/>
          <w:color w:val="231F20"/>
          <w:sz w:val="24"/>
          <w:szCs w:val="24"/>
          <w:lang w:eastAsia="hr-HR"/>
        </w:rPr>
        <w:t>ZAHTJEV ZA UPIS SKUPA ISHODA UČENJA NA OSTALIM RAZINAMA</w:t>
      </w:r>
    </w:p>
    <w:tbl>
      <w:tblPr>
        <w:tblW w:w="9643" w:type="dxa"/>
        <w:tblCellMar>
          <w:left w:w="0" w:type="dxa"/>
          <w:right w:w="0" w:type="dxa"/>
        </w:tblCellMar>
        <w:tblLook w:val="04A0"/>
      </w:tblPr>
      <w:tblGrid>
        <w:gridCol w:w="5225"/>
        <w:gridCol w:w="1130"/>
        <w:gridCol w:w="127"/>
        <w:gridCol w:w="3161"/>
      </w:tblGrid>
      <w:tr w:rsidR="00894FD3" w:rsidRPr="00894FD3" w:rsidTr="00894FD3">
        <w:tc>
          <w:tcPr>
            <w:tcW w:w="9541" w:type="dxa"/>
            <w:gridSpan w:val="4"/>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b/>
                <w:bCs/>
                <w:color w:val="231F20"/>
                <w:sz w:val="18"/>
                <w:lang w:eastAsia="hr-HR"/>
              </w:rPr>
              <w:t>A. OPĆI PODATCI</w:t>
            </w:r>
          </w:p>
        </w:tc>
      </w:tr>
      <w:tr w:rsidR="00894FD3" w:rsidRPr="00894FD3" w:rsidTr="00894FD3">
        <w:tc>
          <w:tcPr>
            <w:tcW w:w="5169"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ili ime predlagatelja skupa ishoda učenja</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Fizička osoba:</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Pravna osoba:</w:t>
            </w:r>
          </w:p>
        </w:tc>
      </w:tr>
      <w:tr w:rsidR="00894FD3" w:rsidRPr="00894FD3" w:rsidTr="00894FD3">
        <w:tc>
          <w:tcPr>
            <w:tcW w:w="5169"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Adresa predlagatelja</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Ulica i kućni broj:</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Poštanski broj i grad:</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11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Telefon:</w:t>
            </w:r>
          </w:p>
        </w:tc>
        <w:tc>
          <w:tcPr>
            <w:tcW w:w="308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E-mail adresa:</w:t>
            </w:r>
          </w:p>
        </w:tc>
      </w:tr>
      <w:tr w:rsidR="00894FD3" w:rsidRPr="00894FD3" w:rsidTr="00894FD3">
        <w:tc>
          <w:tcPr>
            <w:tcW w:w="5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Matični broj</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OIB</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Opis glavne djelatnosti poslovnog subjekta</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Ime i prezime odgovorne osobe ovlaštene za zastupanje predlagatelja</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169"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Kontakt podatci odgovorne osobe ovlaštene za zastupanje predlagatelja</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Ulica i kućni broj:</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Poštanski broj i grad:</w:t>
            </w:r>
          </w:p>
        </w:tc>
      </w:tr>
      <w:tr w:rsidR="00894FD3" w:rsidRPr="00894FD3" w:rsidTr="00894FD3">
        <w:tc>
          <w:tcPr>
            <w:tcW w:w="0" w:type="auto"/>
            <w:vMerge/>
            <w:tcBorders>
              <w:top w:val="single" w:sz="6" w:space="0" w:color="auto"/>
              <w:left w:val="single" w:sz="6" w:space="0" w:color="auto"/>
              <w:bottom w:val="single" w:sz="6" w:space="0" w:color="auto"/>
              <w:right w:val="single" w:sz="6" w:space="0" w:color="auto"/>
            </w:tcBorders>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c>
          <w:tcPr>
            <w:tcW w:w="124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Telefon:</w:t>
            </w:r>
          </w:p>
        </w:tc>
        <w:tc>
          <w:tcPr>
            <w:tcW w:w="29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E-mail adresa:</w:t>
            </w:r>
          </w:p>
        </w:tc>
      </w:tr>
      <w:tr w:rsidR="00894FD3" w:rsidRPr="00894FD3" w:rsidTr="00894FD3">
        <w:tc>
          <w:tcPr>
            <w:tcW w:w="5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OIB odgovorne osobe ovlaštene za zastupanje predlagatelja</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9541" w:type="dxa"/>
            <w:gridSpan w:val="4"/>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Minion Pro" w:eastAsia="Times New Roman" w:hAnsi="Minion Pro" w:cs="Times New Roman"/>
                <w:b/>
                <w:bCs/>
                <w:color w:val="231F20"/>
                <w:sz w:val="16"/>
                <w:lang w:eastAsia="hr-HR"/>
              </w:rPr>
              <w:t>B. PRIJEDLOG SKUPA ISHODA UČENJA</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Minion Pro" w:eastAsia="Times New Roman" w:hAnsi="Minion Pro" w:cs="Times New Roman"/>
                <w:b/>
                <w:bCs/>
                <w:color w:val="231F20"/>
                <w:sz w:val="16"/>
                <w:lang w:eastAsia="hr-HR"/>
              </w:rPr>
              <w:t>(dio B ispunjava se onoliko puta koliko je skupova ishoda učenja)</w:t>
            </w:r>
          </w:p>
        </w:tc>
      </w:tr>
      <w:tr w:rsidR="00894FD3" w:rsidRPr="00894FD3" w:rsidTr="00894FD3">
        <w:tc>
          <w:tcPr>
            <w:tcW w:w="5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prijedloga skupa ishoda učenja</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Sektor kojem pripada skup ishoda učenja</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 xml:space="preserve">Područje/polje kojem pripada skup ishoda učenja po važećoj </w:t>
            </w:r>
            <w:r w:rsidRPr="00894FD3">
              <w:rPr>
                <w:rFonts w:ascii="Minion Pro" w:eastAsia="Times New Roman" w:hAnsi="Minion Pro" w:cs="Times New Roman"/>
                <w:color w:val="231F20"/>
                <w:sz w:val="18"/>
                <w:szCs w:val="18"/>
                <w:bdr w:val="none" w:sz="0" w:space="0" w:color="auto" w:frame="1"/>
                <w:lang w:eastAsia="hr-HR"/>
              </w:rPr>
              <w:lastRenderedPageBreak/>
              <w:t xml:space="preserve">klasifikaciji ISCED </w:t>
            </w:r>
            <w:proofErr w:type="spellStart"/>
            <w:r w:rsidRPr="00894FD3">
              <w:rPr>
                <w:rFonts w:ascii="Minion Pro" w:eastAsia="Times New Roman" w:hAnsi="Minion Pro" w:cs="Times New Roman"/>
                <w:color w:val="231F20"/>
                <w:sz w:val="18"/>
                <w:szCs w:val="18"/>
                <w:bdr w:val="none" w:sz="0" w:space="0" w:color="auto" w:frame="1"/>
                <w:lang w:eastAsia="hr-HR"/>
              </w:rPr>
              <w:t>FoET</w:t>
            </w:r>
            <w:proofErr w:type="spellEnd"/>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lastRenderedPageBreak/>
              <w:t>Razina skupa ishoda učenja prema HKO-u</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Prijedlog obujma skupa ishoda učenja</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Popis ishoda učenja</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Uvjeti za pristupanje stjecanju skupa ishoda učenja</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Materijalni i kadrovski uvjeti potrebni za stjecanje/vrednovanje skupa ishoda učenja</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Materijalni i kadrovski uvjeti potrebni za vrednovanje skupa ishoda učenja (samo ako se razlikuju od uvjeta za stjecanje)</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Postupak i primjer vrednovanja skupa ishoda učenja</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r w:rsidR="00894FD3" w:rsidRPr="00894FD3" w:rsidTr="00894FD3">
        <w:tc>
          <w:tcPr>
            <w:tcW w:w="5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Times New Roman" w:eastAsia="Times New Roman" w:hAnsi="Times New Roman"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Naziv i šifra standarda kvalifikacija za koje se predlaže skup ishoda učenja (ako je primjenjivo)</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Izbor 1:</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Izbor 2:</w:t>
            </w:r>
          </w:p>
          <w:p w:rsidR="00894FD3" w:rsidRPr="00894FD3" w:rsidRDefault="00894FD3" w:rsidP="00894FD3">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94FD3">
              <w:rPr>
                <w:rFonts w:ascii="Times New Roman" w:eastAsia="Times New Roman" w:hAnsi="Times New Roman" w:cs="Times New Roman"/>
                <w:color w:val="231F20"/>
                <w:sz w:val="16"/>
                <w:szCs w:val="16"/>
                <w:bdr w:val="none" w:sz="0" w:space="0" w:color="auto" w:frame="1"/>
                <w:lang w:eastAsia="hr-HR"/>
              </w:rPr>
              <w:t>....</w:t>
            </w:r>
          </w:p>
        </w:tc>
      </w:tr>
      <w:tr w:rsidR="00894FD3" w:rsidRPr="00894FD3" w:rsidTr="00894FD3">
        <w:tc>
          <w:tcPr>
            <w:tcW w:w="5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r w:rsidRPr="00894FD3">
              <w:rPr>
                <w:rFonts w:ascii="Minion Pro" w:eastAsia="Times New Roman" w:hAnsi="Minion Pro" w:cs="Times New Roman"/>
                <w:color w:val="231F20"/>
                <w:sz w:val="18"/>
                <w:szCs w:val="18"/>
                <w:bdr w:val="none" w:sz="0" w:space="0" w:color="auto" w:frame="1"/>
                <w:lang w:eastAsia="hr-HR"/>
              </w:rPr>
              <w:t>Skup kompetencija za koji se predlaže skup ishoda učenja</w:t>
            </w:r>
          </w:p>
        </w:tc>
        <w:tc>
          <w:tcPr>
            <w:tcW w:w="428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lang w:eastAsia="hr-HR"/>
              </w:rPr>
            </w:pPr>
          </w:p>
        </w:tc>
      </w:tr>
    </w:tbl>
    <w:p w:rsidR="00894FD3" w:rsidRPr="00894FD3" w:rsidRDefault="00894FD3" w:rsidP="00894FD3">
      <w:pPr>
        <w:spacing w:after="0" w:line="240" w:lineRule="auto"/>
        <w:textAlignment w:val="baseline"/>
        <w:rPr>
          <w:rFonts w:ascii="Minion Pro" w:eastAsia="Times New Roman" w:hAnsi="Minion Pro" w:cs="Times New Roman"/>
          <w:sz w:val="20"/>
          <w:szCs w:val="20"/>
          <w:lang w:eastAsia="hr-HR"/>
        </w:rPr>
      </w:pPr>
      <w:r w:rsidRPr="00894FD3">
        <w:rPr>
          <w:rFonts w:ascii="Minion Pro" w:eastAsia="Times New Roman" w:hAnsi="Minion Pro" w:cs="Times New Roman"/>
          <w:sz w:val="20"/>
          <w:szCs w:val="20"/>
          <w:lang w:eastAsia="hr-HR"/>
        </w:rPr>
        <w:br/>
      </w:r>
    </w:p>
    <w:p w:rsidR="00894FD3" w:rsidRPr="00894FD3" w:rsidRDefault="00894FD3" w:rsidP="00894FD3">
      <w:pPr>
        <w:spacing w:before="204" w:after="72" w:line="240" w:lineRule="auto"/>
        <w:jc w:val="center"/>
        <w:textAlignment w:val="baseline"/>
        <w:rPr>
          <w:rFonts w:ascii="Times New Roman" w:eastAsia="Times New Roman" w:hAnsi="Times New Roman" w:cs="Times New Roman"/>
          <w:color w:val="231F20"/>
          <w:lang w:eastAsia="hr-HR"/>
        </w:rPr>
      </w:pPr>
      <w:r w:rsidRPr="00894FD3">
        <w:rPr>
          <w:rFonts w:ascii="Times New Roman" w:eastAsia="Times New Roman" w:hAnsi="Times New Roman" w:cs="Times New Roman"/>
          <w:color w:val="231F20"/>
          <w:lang w:eastAsia="hr-HR"/>
        </w:rPr>
        <w:t>PRILOG III</w:t>
      </w:r>
    </w:p>
    <w:p w:rsidR="00894FD3" w:rsidRPr="00894FD3" w:rsidRDefault="00894FD3" w:rsidP="00894FD3">
      <w:pPr>
        <w:spacing w:after="0" w:line="240" w:lineRule="auto"/>
        <w:jc w:val="center"/>
        <w:textAlignment w:val="baseline"/>
        <w:rPr>
          <w:rFonts w:ascii="Times New Roman" w:eastAsia="Times New Roman" w:hAnsi="Times New Roman" w:cs="Times New Roman"/>
          <w:color w:val="231F20"/>
          <w:lang w:eastAsia="hr-HR"/>
        </w:rPr>
      </w:pPr>
      <w:r w:rsidRPr="00894FD3">
        <w:rPr>
          <w:rFonts w:ascii="Minion Pro" w:eastAsia="Times New Roman" w:hAnsi="Minion Pro" w:cs="Times New Roman"/>
          <w:b/>
          <w:bCs/>
          <w:color w:val="231F20"/>
          <w:sz w:val="26"/>
          <w:lang w:eastAsia="hr-HR"/>
        </w:rPr>
        <w:t>OBUHVAT I STRUKTURA PODATAKA ZA PRIPREMU STRUČNIH PODLOGA</w:t>
      </w:r>
    </w:p>
    <w:p w:rsidR="00894FD3" w:rsidRPr="00894FD3" w:rsidRDefault="00894FD3" w:rsidP="00894FD3">
      <w:pPr>
        <w:spacing w:line="240" w:lineRule="auto"/>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Vrste osobnih podataka koje će se razmjenjivati – Hrvatski zavod za zapošljavanje:</w:t>
      </w:r>
    </w:p>
    <w:tbl>
      <w:tblPr>
        <w:tblW w:w="9621" w:type="dxa"/>
        <w:tblCellMar>
          <w:left w:w="0" w:type="dxa"/>
          <w:right w:w="0" w:type="dxa"/>
        </w:tblCellMar>
        <w:tblLook w:val="04A0"/>
      </w:tblPr>
      <w:tblGrid>
        <w:gridCol w:w="2118"/>
        <w:gridCol w:w="7503"/>
      </w:tblGrid>
      <w:tr w:rsidR="00894FD3" w:rsidRPr="00894FD3" w:rsidTr="00894FD3">
        <w:tc>
          <w:tcPr>
            <w:tcW w:w="20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Nezaposleni</w:t>
            </w:r>
          </w:p>
        </w:tc>
        <w:tc>
          <w:tcPr>
            <w:tcW w:w="735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i/>
                <w:iCs/>
                <w:color w:val="231F20"/>
                <w:sz w:val="18"/>
                <w:lang w:eastAsia="hr-HR"/>
              </w:rPr>
              <w:t>Skup podataka za razmjenu prema svrsi sporazuma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Naziv županije</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Naziv općine</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Poštanski broj mjesta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Spol</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Dobna skupina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Razina obrazovanja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Šifra NKZ</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Naziv NKZ</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Dob</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Šifra županije</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Šifra općine</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Šifra mjesta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Naziv mjesta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Šifra zvanja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Naziv zvanja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OIB osobe</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Traženi radnici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i/>
                <w:iCs/>
                <w:color w:val="231F20"/>
                <w:sz w:val="18"/>
                <w:lang w:eastAsia="hr-HR"/>
              </w:rPr>
              <w:t>Skup podataka za razmjenu prema svrsi sporazuma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Županija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Šifra zanimanja (NKZ98)</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Naziv zanimanja (NKZ98)</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OIB tvrtke</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Puni naziv tvrtke poslodavca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Adresa tvrtke/šifra mjesta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Adresa tvrtke/naziv mjesta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Djelatnost tvrtke NKD07</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Djelatnost tvrtke NKD</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Vrsta zapošljavanja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MB tvrtke</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Sufiks podružnice</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Sjedište tvrtke/šifra mjesta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Sjedište tvrtke/naziv mjesta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Oznaka Oglasa/ID</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Naziv radnog mjesta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Šifra naziva radnog mjesta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Opis posla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Razina obrazovanja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Obrazovni program</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Potrebna znanja i vještine – jezici</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Potrebna znanja i vještine – IT</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Potrebna znanja i vještine – stručni</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Potrebna znanja i vještine – vozački</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Potrebna znanja i vještine – ostalo</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Potrebno radno iskustvo – mjeseci</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Potrebno radno iskustvo – godina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Vrsta rada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Radno vrijeme</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Raspored radnog vremena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Mogućnost smještaja radnika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Naknada za prijevoz</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Bilješka o oglasu – radnom mjestu</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Datum početka natječaja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Datum završetka natječaja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Predviđena plaća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Broj traženih radnika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Oglašavanje – web</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Oglašavanje – bilten</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Oglašavanje – drugi</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Interes – EU</w:t>
            </w:r>
          </w:p>
        </w:tc>
      </w:tr>
    </w:tbl>
    <w:p w:rsidR="00894FD3" w:rsidRPr="00894FD3" w:rsidRDefault="00894FD3" w:rsidP="00894FD3">
      <w:pPr>
        <w:spacing w:after="0" w:line="240" w:lineRule="auto"/>
        <w:textAlignment w:val="baseline"/>
        <w:rPr>
          <w:rFonts w:ascii="Minion Pro" w:eastAsia="Times New Roman" w:hAnsi="Minion Pro" w:cs="Times New Roman"/>
          <w:sz w:val="20"/>
          <w:szCs w:val="20"/>
          <w:lang w:eastAsia="hr-HR"/>
        </w:rPr>
      </w:pPr>
      <w:r w:rsidRPr="00894FD3">
        <w:rPr>
          <w:rFonts w:ascii="Minion Pro" w:eastAsia="Times New Roman" w:hAnsi="Minion Pro" w:cs="Times New Roman"/>
          <w:sz w:val="20"/>
          <w:szCs w:val="20"/>
          <w:lang w:eastAsia="hr-HR"/>
        </w:rPr>
        <w:br/>
      </w:r>
    </w:p>
    <w:p w:rsidR="00894FD3" w:rsidRPr="00894FD3" w:rsidRDefault="00894FD3" w:rsidP="00894FD3">
      <w:pPr>
        <w:spacing w:after="48" w:line="240" w:lineRule="auto"/>
        <w:textAlignment w:val="baseline"/>
        <w:rPr>
          <w:rFonts w:ascii="Times New Roman" w:eastAsia="Times New Roman" w:hAnsi="Times New Roman" w:cs="Times New Roman"/>
          <w:color w:val="231F20"/>
          <w:sz w:val="20"/>
          <w:szCs w:val="20"/>
          <w:lang w:eastAsia="hr-HR"/>
        </w:rPr>
      </w:pPr>
    </w:p>
    <w:p w:rsidR="00894FD3" w:rsidRPr="00894FD3" w:rsidRDefault="00894FD3" w:rsidP="00894FD3">
      <w:pPr>
        <w:spacing w:line="240" w:lineRule="auto"/>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Vrste osobnih podataka koje će se razmjenjivati – Hrvatski zavod za mirovinsko osiguranje:</w:t>
      </w:r>
    </w:p>
    <w:tbl>
      <w:tblPr>
        <w:tblW w:w="9621" w:type="dxa"/>
        <w:tblCellMar>
          <w:left w:w="0" w:type="dxa"/>
          <w:right w:w="0" w:type="dxa"/>
        </w:tblCellMar>
        <w:tblLook w:val="04A0"/>
      </w:tblPr>
      <w:tblGrid>
        <w:gridCol w:w="9621"/>
      </w:tblGrid>
      <w:tr w:rsidR="00894FD3" w:rsidRPr="00894FD3" w:rsidTr="00894FD3">
        <w:tc>
          <w:tcPr>
            <w:tcW w:w="95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OIB osiguranika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Spol osiguranika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Datum rođenja osiguranika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Stručno obrazovanje osiguranika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Šifra zanimanja osiguranika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Šifra općine rada osiguranika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Šifra županije rada osiguranika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Šifra ugovora o radu osiguranika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Šifra osnove osiguranja osiguranika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OIB obveznika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REGOB obveznika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Naziv obveznika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Šifra općine sjedišta obveznika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Poštanski broj sjedišta obveznika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NKD07 obveznika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Šifra vrste obveznika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lastRenderedPageBreak/>
              <w:t>Matični broj obveznika (MBPS)</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Porezni broj</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MBG samostalnog obveznika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Datum rođenja i spol samostalnog obveznika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Datum početka poslovanja obveznika</w:t>
            </w:r>
          </w:p>
        </w:tc>
      </w:tr>
    </w:tbl>
    <w:p w:rsidR="00894FD3" w:rsidRPr="00894FD3" w:rsidRDefault="00894FD3" w:rsidP="00894FD3">
      <w:pPr>
        <w:spacing w:after="0" w:line="240" w:lineRule="auto"/>
        <w:textAlignment w:val="baseline"/>
        <w:rPr>
          <w:rFonts w:ascii="Minion Pro" w:eastAsia="Times New Roman" w:hAnsi="Minion Pro" w:cs="Times New Roman"/>
          <w:sz w:val="20"/>
          <w:szCs w:val="20"/>
          <w:lang w:eastAsia="hr-HR"/>
        </w:rPr>
      </w:pPr>
      <w:r w:rsidRPr="00894FD3">
        <w:rPr>
          <w:rFonts w:ascii="Minion Pro" w:eastAsia="Times New Roman" w:hAnsi="Minion Pro" w:cs="Times New Roman"/>
          <w:sz w:val="20"/>
          <w:szCs w:val="20"/>
          <w:lang w:eastAsia="hr-HR"/>
        </w:rPr>
        <w:br/>
      </w:r>
    </w:p>
    <w:p w:rsidR="00894FD3" w:rsidRPr="00894FD3" w:rsidRDefault="00894FD3" w:rsidP="00894FD3">
      <w:pPr>
        <w:spacing w:line="240" w:lineRule="auto"/>
        <w:textAlignment w:val="baseline"/>
        <w:rPr>
          <w:rFonts w:ascii="Times New Roman" w:eastAsia="Times New Roman" w:hAnsi="Times New Roman" w:cs="Times New Roman"/>
          <w:color w:val="231F20"/>
          <w:sz w:val="20"/>
          <w:szCs w:val="20"/>
          <w:lang w:eastAsia="hr-HR"/>
        </w:rPr>
      </w:pPr>
      <w:r w:rsidRPr="00894FD3">
        <w:rPr>
          <w:rFonts w:ascii="Times New Roman" w:eastAsia="Times New Roman" w:hAnsi="Times New Roman" w:cs="Times New Roman"/>
          <w:color w:val="231F20"/>
          <w:sz w:val="20"/>
          <w:szCs w:val="20"/>
          <w:lang w:eastAsia="hr-HR"/>
        </w:rPr>
        <w:t>Vrste osobnih podataka koje će se razmjenjivati – Središnji registar osiguranika REGOS:</w:t>
      </w:r>
    </w:p>
    <w:tbl>
      <w:tblPr>
        <w:tblW w:w="9621" w:type="dxa"/>
        <w:tblCellMar>
          <w:left w:w="0" w:type="dxa"/>
          <w:right w:w="0" w:type="dxa"/>
        </w:tblCellMar>
        <w:tblLook w:val="04A0"/>
      </w:tblPr>
      <w:tblGrid>
        <w:gridCol w:w="9621"/>
      </w:tblGrid>
      <w:tr w:rsidR="00894FD3" w:rsidRPr="00894FD3" w:rsidTr="00894FD3">
        <w:tc>
          <w:tcPr>
            <w:tcW w:w="95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OIB obveznika plaćanja doprinosa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OIB podnositelja izvješća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Šifra djelatnosti NKD PU</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Naziv naselja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Oznaka izvješća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OIB stjecatelja/osiguranika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Šifra općine/grada prebivališta/boravišta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Šifra općine/grada rada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Oznaka stjecatelja/osiguranika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Oznaka primitka/obveze doprinosa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Obveza dodatnog doprinosa za MO za staž s povećanim trajanjem</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Oznaka prvog/zadnjeg mjeseca u osiguranju po istoj osnovi</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Oznaka punog/nepunog radnog vremena ili rada s polovicom radnog vremena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Sati rada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Razdoblje obračuna od</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Razdoblje obračuna do</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Iznos primitka (oporezivi)</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Osnovica za obračun doprinosa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Doprinos za mirovinsko osiguranje – I. stup</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Doprinos za mirovinsko osiguranje – II. stup</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Dodatni doprinos za mirovinsko osiguranje za staž osiguranja koji se računa s povećanim trajanjem</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Dodatni doprinos za mirovinsko osiguranje za staž osiguranja koji se računa s povećanim trajanjem – II. stup</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Izdatak – uplaćeni doprinos za mirovinsko osiguranje</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Oznaka neoporezivog primitka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lastRenderedPageBreak/>
              <w:t>Iznos neoporezivog primitka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Iznos za isplatu</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Obračunani primitak od nesamostalnog rada (plaća)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Datum rođenja</w:t>
            </w:r>
          </w:p>
        </w:tc>
      </w:tr>
      <w:tr w:rsidR="00894FD3" w:rsidRPr="00894FD3" w:rsidTr="00894F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94FD3" w:rsidRPr="00894FD3" w:rsidRDefault="00894FD3" w:rsidP="00894FD3">
            <w:pPr>
              <w:spacing w:after="0" w:line="240" w:lineRule="auto"/>
              <w:rPr>
                <w:rFonts w:ascii="Minion Pro" w:eastAsia="Times New Roman" w:hAnsi="Minion Pro" w:cs="Times New Roman"/>
                <w:color w:val="231F20"/>
                <w:sz w:val="20"/>
                <w:szCs w:val="20"/>
                <w:lang w:eastAsia="hr-HR"/>
              </w:rPr>
            </w:pPr>
            <w:r w:rsidRPr="00894FD3">
              <w:rPr>
                <w:rFonts w:ascii="Minion Pro" w:eastAsia="Times New Roman" w:hAnsi="Minion Pro" w:cs="Times New Roman"/>
                <w:color w:val="231F20"/>
                <w:sz w:val="18"/>
                <w:szCs w:val="18"/>
                <w:bdr w:val="none" w:sz="0" w:space="0" w:color="auto" w:frame="1"/>
                <w:lang w:eastAsia="hr-HR"/>
              </w:rPr>
              <w:t>Spol</w:t>
            </w:r>
          </w:p>
        </w:tc>
      </w:tr>
    </w:tbl>
    <w:p w:rsidR="00894FD3" w:rsidRPr="00894FD3" w:rsidRDefault="00894FD3" w:rsidP="00894FD3">
      <w:pPr>
        <w:spacing w:after="0" w:line="240" w:lineRule="auto"/>
        <w:textAlignment w:val="baseline"/>
        <w:rPr>
          <w:rFonts w:ascii="Minion Pro" w:eastAsia="Times New Roman" w:hAnsi="Minion Pro" w:cs="Times New Roman"/>
          <w:sz w:val="20"/>
          <w:szCs w:val="20"/>
          <w:lang w:eastAsia="hr-HR"/>
        </w:rPr>
      </w:pPr>
      <w:r w:rsidRPr="00894FD3">
        <w:rPr>
          <w:rFonts w:ascii="Minion Pro" w:eastAsia="Times New Roman" w:hAnsi="Minion Pro" w:cs="Times New Roman"/>
          <w:sz w:val="20"/>
          <w:szCs w:val="20"/>
          <w:lang w:eastAsia="hr-HR"/>
        </w:rPr>
        <w:br/>
      </w:r>
    </w:p>
    <w:p w:rsidR="00894FD3" w:rsidRPr="00894FD3" w:rsidRDefault="00894FD3" w:rsidP="00894FD3">
      <w:pPr>
        <w:spacing w:after="48" w:line="240" w:lineRule="auto"/>
        <w:textAlignment w:val="baseline"/>
        <w:rPr>
          <w:rFonts w:ascii="Times New Roman" w:eastAsia="Times New Roman" w:hAnsi="Times New Roman" w:cs="Times New Roman"/>
          <w:color w:val="231F20"/>
          <w:sz w:val="20"/>
          <w:szCs w:val="20"/>
          <w:lang w:eastAsia="hr-HR"/>
        </w:rPr>
      </w:pPr>
    </w:p>
    <w:p w:rsidR="00894FD3" w:rsidRPr="00894FD3" w:rsidRDefault="00894FD3" w:rsidP="00894FD3">
      <w:pPr>
        <w:spacing w:line="0" w:lineRule="auto"/>
        <w:textAlignment w:val="baseline"/>
        <w:rPr>
          <w:rFonts w:ascii="Times New Roman" w:eastAsia="Times New Roman" w:hAnsi="Times New Roman" w:cs="Times New Roman"/>
          <w:color w:val="231F20"/>
          <w:sz w:val="2"/>
          <w:szCs w:val="2"/>
          <w:lang w:eastAsia="hr-HR"/>
        </w:rPr>
      </w:pPr>
    </w:p>
    <w:sectPr w:rsidR="00894FD3" w:rsidRPr="00894FD3" w:rsidSect="003A19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4FD3"/>
    <w:rsid w:val="003A1975"/>
    <w:rsid w:val="00894FD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975"/>
  </w:style>
  <w:style w:type="paragraph" w:styleId="Naslov2">
    <w:name w:val="heading 2"/>
    <w:basedOn w:val="Normal"/>
    <w:link w:val="Naslov2Char"/>
    <w:uiPriority w:val="9"/>
    <w:qFormat/>
    <w:rsid w:val="00894FD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894FD3"/>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894FD3"/>
    <w:rPr>
      <w:color w:val="0000FF"/>
      <w:u w:val="single"/>
    </w:rPr>
  </w:style>
  <w:style w:type="character" w:styleId="SlijeenaHiperveza">
    <w:name w:val="FollowedHyperlink"/>
    <w:basedOn w:val="Zadanifontodlomka"/>
    <w:uiPriority w:val="99"/>
    <w:semiHidden/>
    <w:unhideWhenUsed/>
    <w:rsid w:val="00894FD3"/>
    <w:rPr>
      <w:color w:val="800080"/>
      <w:u w:val="single"/>
    </w:rPr>
  </w:style>
  <w:style w:type="character" w:styleId="Naglaeno">
    <w:name w:val="Strong"/>
    <w:basedOn w:val="Zadanifontodlomka"/>
    <w:uiPriority w:val="22"/>
    <w:qFormat/>
    <w:rsid w:val="00894FD3"/>
    <w:rPr>
      <w:b/>
      <w:bCs/>
    </w:rPr>
  </w:style>
  <w:style w:type="character" w:customStyle="1" w:styleId="broj-clanka">
    <w:name w:val="broj-clanka"/>
    <w:basedOn w:val="Zadanifontodlomka"/>
    <w:rsid w:val="00894FD3"/>
  </w:style>
  <w:style w:type="paragraph" w:customStyle="1" w:styleId="box468435">
    <w:name w:val="box_468435"/>
    <w:basedOn w:val="Normal"/>
    <w:rsid w:val="00894FD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94FD3"/>
  </w:style>
  <w:style w:type="paragraph" w:styleId="StandardWeb">
    <w:name w:val="Normal (Web)"/>
    <w:basedOn w:val="Normal"/>
    <w:uiPriority w:val="99"/>
    <w:semiHidden/>
    <w:unhideWhenUsed/>
    <w:rsid w:val="00894FD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894FD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894FD3"/>
  </w:style>
  <w:style w:type="paragraph" w:customStyle="1" w:styleId="bezreda">
    <w:name w:val="bezreda"/>
    <w:basedOn w:val="Normal"/>
    <w:rsid w:val="00894FD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eft">
    <w:name w:val="left"/>
    <w:basedOn w:val="Zadanifontodlomka"/>
    <w:rsid w:val="00894FD3"/>
  </w:style>
  <w:style w:type="character" w:customStyle="1" w:styleId="footertekst">
    <w:name w:val="footertekst"/>
    <w:basedOn w:val="Zadanifontodlomka"/>
    <w:rsid w:val="00894FD3"/>
  </w:style>
  <w:style w:type="paragraph" w:styleId="Tekstbalonia">
    <w:name w:val="Balloon Text"/>
    <w:basedOn w:val="Normal"/>
    <w:link w:val="TekstbaloniaChar"/>
    <w:uiPriority w:val="99"/>
    <w:semiHidden/>
    <w:unhideWhenUsed/>
    <w:rsid w:val="00894FD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94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062847">
      <w:bodyDiv w:val="1"/>
      <w:marLeft w:val="0"/>
      <w:marRight w:val="0"/>
      <w:marTop w:val="0"/>
      <w:marBottom w:val="0"/>
      <w:divBdr>
        <w:top w:val="none" w:sz="0" w:space="0" w:color="auto"/>
        <w:left w:val="none" w:sz="0" w:space="0" w:color="auto"/>
        <w:bottom w:val="none" w:sz="0" w:space="0" w:color="auto"/>
        <w:right w:val="none" w:sz="0" w:space="0" w:color="auto"/>
      </w:divBdr>
      <w:divsChild>
        <w:div w:id="375280684">
          <w:marLeft w:val="0"/>
          <w:marRight w:val="0"/>
          <w:marTop w:val="0"/>
          <w:marBottom w:val="0"/>
          <w:divBdr>
            <w:top w:val="none" w:sz="0" w:space="0" w:color="auto"/>
            <w:left w:val="none" w:sz="0" w:space="0" w:color="auto"/>
            <w:bottom w:val="none" w:sz="0" w:space="0" w:color="auto"/>
            <w:right w:val="none" w:sz="0" w:space="0" w:color="auto"/>
          </w:divBdr>
          <w:divsChild>
            <w:div w:id="914124421">
              <w:marLeft w:val="0"/>
              <w:marRight w:val="0"/>
              <w:marTop w:val="0"/>
              <w:marBottom w:val="0"/>
              <w:divBdr>
                <w:top w:val="none" w:sz="0" w:space="0" w:color="auto"/>
                <w:left w:val="none" w:sz="0" w:space="0" w:color="auto"/>
                <w:bottom w:val="none" w:sz="0" w:space="0" w:color="auto"/>
                <w:right w:val="none" w:sz="0" w:space="0" w:color="auto"/>
              </w:divBdr>
              <w:divsChild>
                <w:div w:id="1234926942">
                  <w:marLeft w:val="0"/>
                  <w:marRight w:val="0"/>
                  <w:marTop w:val="0"/>
                  <w:marBottom w:val="0"/>
                  <w:divBdr>
                    <w:top w:val="none" w:sz="0" w:space="0" w:color="auto"/>
                    <w:left w:val="none" w:sz="0" w:space="0" w:color="auto"/>
                    <w:bottom w:val="none" w:sz="0" w:space="0" w:color="auto"/>
                    <w:right w:val="none" w:sz="0" w:space="0" w:color="auto"/>
                  </w:divBdr>
                  <w:divsChild>
                    <w:div w:id="712073812">
                      <w:marLeft w:val="0"/>
                      <w:marRight w:val="0"/>
                      <w:marTop w:val="0"/>
                      <w:marBottom w:val="0"/>
                      <w:divBdr>
                        <w:top w:val="none" w:sz="0" w:space="0" w:color="auto"/>
                        <w:left w:val="none" w:sz="0" w:space="0" w:color="auto"/>
                        <w:bottom w:val="none" w:sz="0" w:space="0" w:color="auto"/>
                        <w:right w:val="none" w:sz="0" w:space="0" w:color="auto"/>
                      </w:divBdr>
                      <w:divsChild>
                        <w:div w:id="1202204182">
                          <w:marLeft w:val="0"/>
                          <w:marRight w:val="0"/>
                          <w:marTop w:val="0"/>
                          <w:marBottom w:val="0"/>
                          <w:divBdr>
                            <w:top w:val="none" w:sz="0" w:space="0" w:color="auto"/>
                            <w:left w:val="none" w:sz="0" w:space="0" w:color="auto"/>
                            <w:bottom w:val="none" w:sz="0" w:space="0" w:color="auto"/>
                            <w:right w:val="none" w:sz="0" w:space="0" w:color="auto"/>
                          </w:divBdr>
                          <w:divsChild>
                            <w:div w:id="1423526175">
                              <w:marLeft w:val="0"/>
                              <w:marRight w:val="0"/>
                              <w:marTop w:val="0"/>
                              <w:marBottom w:val="75"/>
                              <w:divBdr>
                                <w:top w:val="none" w:sz="0" w:space="0" w:color="auto"/>
                                <w:left w:val="none" w:sz="0" w:space="0" w:color="auto"/>
                                <w:bottom w:val="none" w:sz="0" w:space="0" w:color="auto"/>
                                <w:right w:val="none" w:sz="0" w:space="0" w:color="auto"/>
                              </w:divBdr>
                            </w:div>
                            <w:div w:id="1313219840">
                              <w:marLeft w:val="0"/>
                              <w:marRight w:val="0"/>
                              <w:marTop w:val="0"/>
                              <w:marBottom w:val="75"/>
                              <w:divBdr>
                                <w:top w:val="none" w:sz="0" w:space="0" w:color="auto"/>
                                <w:left w:val="none" w:sz="0" w:space="0" w:color="auto"/>
                                <w:bottom w:val="none" w:sz="0" w:space="0" w:color="auto"/>
                                <w:right w:val="none" w:sz="0" w:space="0" w:color="auto"/>
                              </w:divBdr>
                            </w:div>
                            <w:div w:id="187185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44978225">
              <w:marLeft w:val="0"/>
              <w:marRight w:val="0"/>
              <w:marTop w:val="0"/>
              <w:marBottom w:val="0"/>
              <w:divBdr>
                <w:top w:val="none" w:sz="0" w:space="0" w:color="auto"/>
                <w:left w:val="none" w:sz="0" w:space="0" w:color="auto"/>
                <w:bottom w:val="none" w:sz="0" w:space="0" w:color="auto"/>
                <w:right w:val="none" w:sz="0" w:space="0" w:color="auto"/>
              </w:divBdr>
              <w:divsChild>
                <w:div w:id="132455520">
                  <w:marLeft w:val="0"/>
                  <w:marRight w:val="0"/>
                  <w:marTop w:val="0"/>
                  <w:marBottom w:val="0"/>
                  <w:divBdr>
                    <w:top w:val="none" w:sz="0" w:space="0" w:color="auto"/>
                    <w:left w:val="none" w:sz="0" w:space="0" w:color="auto"/>
                    <w:bottom w:val="none" w:sz="0" w:space="0" w:color="auto"/>
                    <w:right w:val="none" w:sz="0" w:space="0" w:color="auto"/>
                  </w:divBdr>
                </w:div>
              </w:divsChild>
            </w:div>
            <w:div w:id="131169260">
              <w:marLeft w:val="0"/>
              <w:marRight w:val="0"/>
              <w:marTop w:val="0"/>
              <w:marBottom w:val="0"/>
              <w:divBdr>
                <w:top w:val="none" w:sz="0" w:space="0" w:color="auto"/>
                <w:left w:val="none" w:sz="0" w:space="0" w:color="auto"/>
                <w:bottom w:val="none" w:sz="0" w:space="0" w:color="auto"/>
                <w:right w:val="none" w:sz="0" w:space="0" w:color="auto"/>
              </w:divBdr>
              <w:divsChild>
                <w:div w:id="2112625699">
                  <w:marLeft w:val="0"/>
                  <w:marRight w:val="0"/>
                  <w:marTop w:val="0"/>
                  <w:marBottom w:val="0"/>
                  <w:divBdr>
                    <w:top w:val="none" w:sz="0" w:space="0" w:color="auto"/>
                    <w:left w:val="none" w:sz="0" w:space="0" w:color="auto"/>
                    <w:bottom w:val="none" w:sz="0" w:space="0" w:color="auto"/>
                    <w:right w:val="none" w:sz="0" w:space="0" w:color="auto"/>
                  </w:divBdr>
                </w:div>
              </w:divsChild>
            </w:div>
            <w:div w:id="1427725382">
              <w:marLeft w:val="0"/>
              <w:marRight w:val="0"/>
              <w:marTop w:val="0"/>
              <w:marBottom w:val="0"/>
              <w:divBdr>
                <w:top w:val="none" w:sz="0" w:space="0" w:color="auto"/>
                <w:left w:val="none" w:sz="0" w:space="0" w:color="auto"/>
                <w:bottom w:val="none" w:sz="0" w:space="0" w:color="auto"/>
                <w:right w:val="none" w:sz="0" w:space="0" w:color="auto"/>
              </w:divBdr>
              <w:divsChild>
                <w:div w:id="852719191">
                  <w:marLeft w:val="0"/>
                  <w:marRight w:val="0"/>
                  <w:marTop w:val="450"/>
                  <w:marBottom w:val="225"/>
                  <w:divBdr>
                    <w:top w:val="none" w:sz="0" w:space="0" w:color="auto"/>
                    <w:left w:val="none" w:sz="0" w:space="0" w:color="auto"/>
                    <w:bottom w:val="none" w:sz="0" w:space="0" w:color="auto"/>
                    <w:right w:val="none" w:sz="0" w:space="0" w:color="auto"/>
                  </w:divBdr>
                </w:div>
                <w:div w:id="469053795">
                  <w:marLeft w:val="0"/>
                  <w:marRight w:val="0"/>
                  <w:marTop w:val="0"/>
                  <w:marBottom w:val="0"/>
                  <w:divBdr>
                    <w:top w:val="single" w:sz="6" w:space="0" w:color="E4E4E6"/>
                    <w:left w:val="none" w:sz="0" w:space="0" w:color="auto"/>
                    <w:bottom w:val="none" w:sz="0" w:space="0" w:color="auto"/>
                    <w:right w:val="none" w:sz="0" w:space="0" w:color="auto"/>
                  </w:divBdr>
                  <w:divsChild>
                    <w:div w:id="853541905">
                      <w:marLeft w:val="0"/>
                      <w:marRight w:val="0"/>
                      <w:marTop w:val="0"/>
                      <w:marBottom w:val="0"/>
                      <w:divBdr>
                        <w:top w:val="none" w:sz="0" w:space="0" w:color="auto"/>
                        <w:left w:val="none" w:sz="0" w:space="0" w:color="auto"/>
                        <w:bottom w:val="none" w:sz="0" w:space="0" w:color="auto"/>
                        <w:right w:val="none" w:sz="0" w:space="0" w:color="auto"/>
                      </w:divBdr>
                      <w:divsChild>
                        <w:div w:id="1944603965">
                          <w:marLeft w:val="0"/>
                          <w:marRight w:val="1500"/>
                          <w:marTop w:val="1350"/>
                          <w:marBottom w:val="100"/>
                          <w:divBdr>
                            <w:top w:val="none" w:sz="0" w:space="0" w:color="auto"/>
                            <w:left w:val="none" w:sz="0" w:space="0" w:color="auto"/>
                            <w:bottom w:val="none" w:sz="0" w:space="0" w:color="auto"/>
                            <w:right w:val="none" w:sz="0" w:space="0" w:color="auto"/>
                          </w:divBdr>
                          <w:divsChild>
                            <w:div w:id="762991234">
                              <w:marLeft w:val="0"/>
                              <w:marRight w:val="0"/>
                              <w:marTop w:val="300"/>
                              <w:marBottom w:val="450"/>
                              <w:divBdr>
                                <w:top w:val="none" w:sz="0" w:space="0" w:color="auto"/>
                                <w:left w:val="none" w:sz="0" w:space="0" w:color="auto"/>
                                <w:bottom w:val="none" w:sz="0" w:space="0" w:color="auto"/>
                                <w:right w:val="none" w:sz="0" w:space="0" w:color="auto"/>
                              </w:divBdr>
                              <w:divsChild>
                                <w:div w:id="1207374453">
                                  <w:marLeft w:val="0"/>
                                  <w:marRight w:val="0"/>
                                  <w:marTop w:val="0"/>
                                  <w:marBottom w:val="0"/>
                                  <w:divBdr>
                                    <w:top w:val="none" w:sz="0" w:space="0" w:color="auto"/>
                                    <w:left w:val="none" w:sz="0" w:space="0" w:color="auto"/>
                                    <w:bottom w:val="none" w:sz="0" w:space="0" w:color="auto"/>
                                    <w:right w:val="none" w:sz="0" w:space="0" w:color="auto"/>
                                  </w:divBdr>
                                  <w:divsChild>
                                    <w:div w:id="5992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37128">
                  <w:marLeft w:val="0"/>
                  <w:marRight w:val="0"/>
                  <w:marTop w:val="0"/>
                  <w:marBottom w:val="0"/>
                  <w:divBdr>
                    <w:top w:val="none" w:sz="0" w:space="0" w:color="auto"/>
                    <w:left w:val="none" w:sz="0" w:space="0" w:color="auto"/>
                    <w:bottom w:val="none" w:sz="0" w:space="0" w:color="auto"/>
                    <w:right w:val="none" w:sz="0" w:space="0" w:color="auto"/>
                  </w:divBdr>
                  <w:divsChild>
                    <w:div w:id="1292394562">
                      <w:marLeft w:val="0"/>
                      <w:marRight w:val="0"/>
                      <w:marTop w:val="0"/>
                      <w:marBottom w:val="0"/>
                      <w:divBdr>
                        <w:top w:val="none" w:sz="0" w:space="0" w:color="auto"/>
                        <w:left w:val="none" w:sz="0" w:space="0" w:color="auto"/>
                        <w:bottom w:val="none" w:sz="0" w:space="0" w:color="auto"/>
                        <w:right w:val="none" w:sz="0" w:space="0" w:color="auto"/>
                      </w:divBdr>
                      <w:divsChild>
                        <w:div w:id="539317539">
                          <w:marLeft w:val="0"/>
                          <w:marRight w:val="0"/>
                          <w:marTop w:val="0"/>
                          <w:marBottom w:val="0"/>
                          <w:divBdr>
                            <w:top w:val="single" w:sz="6" w:space="0" w:color="E4E4E6"/>
                            <w:left w:val="single" w:sz="6" w:space="0" w:color="E4E4E6"/>
                            <w:bottom w:val="single" w:sz="6" w:space="0" w:color="E4E4E6"/>
                            <w:right w:val="single" w:sz="6" w:space="0" w:color="E4E4E6"/>
                          </w:divBdr>
                          <w:divsChild>
                            <w:div w:id="793910959">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81574891">
          <w:marLeft w:val="0"/>
          <w:marRight w:val="0"/>
          <w:marTop w:val="600"/>
          <w:marBottom w:val="0"/>
          <w:divBdr>
            <w:top w:val="none" w:sz="0" w:space="0" w:color="auto"/>
            <w:left w:val="none" w:sz="0" w:space="0" w:color="auto"/>
            <w:bottom w:val="none" w:sz="0" w:space="0" w:color="auto"/>
            <w:right w:val="none" w:sz="0" w:space="0" w:color="auto"/>
          </w:divBdr>
          <w:divsChild>
            <w:div w:id="1123034418">
              <w:marLeft w:val="0"/>
              <w:marRight w:val="0"/>
              <w:marTop w:val="0"/>
              <w:marBottom w:val="0"/>
              <w:divBdr>
                <w:top w:val="none" w:sz="0" w:space="0" w:color="auto"/>
                <w:left w:val="none" w:sz="0" w:space="0" w:color="auto"/>
                <w:bottom w:val="none" w:sz="0" w:space="0" w:color="auto"/>
                <w:right w:val="none" w:sz="0" w:space="0" w:color="auto"/>
              </w:divBdr>
              <w:divsChild>
                <w:div w:id="7572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10341</Words>
  <Characters>58946</Characters>
  <Application>Microsoft Office Word</Application>
  <DocSecurity>0</DocSecurity>
  <Lines>491</Lines>
  <Paragraphs>138</Paragraphs>
  <ScaleCrop>false</ScaleCrop>
  <Company/>
  <LinksUpToDate>false</LinksUpToDate>
  <CharactersWithSpaces>69149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2022-03-11T12:40:00Z</dcterms:created>
  <dcterms:modified xsi:type="dcterms:W3CDTF">2022-03-11T12:41:00Z</dcterms:modified>
</cp:coreProperties>
</file>